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DB5" w:rsidRDefault="00BA0C44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val="tt-RU" w:eastAsia="en-US"/>
        </w:rPr>
        <w:t>Муниципальное казенное учреждение “Управление образования исполнительного комитета Азнакаевского муниципального района”</w:t>
      </w:r>
    </w:p>
    <w:p w:rsidR="00832DB5" w:rsidRDefault="00BA0C44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val="tt-RU"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val="tt-RU" w:eastAsia="en-US"/>
        </w:rPr>
        <w:t>Муниципальное бюджетное ощеобразовательное учреждение</w:t>
      </w:r>
    </w:p>
    <w:p w:rsidR="00832DB5" w:rsidRDefault="00BA0C44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val="tt-RU"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val="tt-RU" w:eastAsia="en-US"/>
        </w:rPr>
        <w:t>“Лицей № 4 г. Азнакаево” Азнакаевского муниципального района</w:t>
      </w:r>
    </w:p>
    <w:p w:rsidR="00832DB5" w:rsidRDefault="00BA0C44">
      <w:pPr>
        <w:jc w:val="center"/>
        <w:rPr>
          <w:rFonts w:ascii="Times New Roman" w:eastAsiaTheme="minorHAnsi" w:hAnsi="Times New Roman"/>
          <w:b/>
          <w:sz w:val="28"/>
          <w:szCs w:val="28"/>
          <w:lang w:val="tt-RU"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val="tt-RU" w:eastAsia="en-US"/>
        </w:rPr>
        <w:t xml:space="preserve"> Республики Татарстан</w:t>
      </w:r>
    </w:p>
    <w:p w:rsidR="00832DB5" w:rsidRDefault="00832DB5" w:rsidP="003873CD">
      <w:pPr>
        <w:rPr>
          <w:rFonts w:ascii="Times New Roman" w:eastAsiaTheme="minorHAnsi" w:hAnsi="Times New Roman"/>
          <w:b/>
          <w:sz w:val="24"/>
          <w:szCs w:val="24"/>
          <w:lang w:val="tt-RU" w:eastAsia="en-US"/>
        </w:rPr>
      </w:pPr>
    </w:p>
    <w:p w:rsidR="003873CD" w:rsidRDefault="003873CD" w:rsidP="003873CD">
      <w:pPr>
        <w:rPr>
          <w:rFonts w:eastAsiaTheme="minorHAnsi"/>
          <w:b/>
          <w:sz w:val="28"/>
          <w:szCs w:val="28"/>
          <w:lang w:val="tt-RU" w:eastAsia="en-US"/>
        </w:rPr>
      </w:pPr>
    </w:p>
    <w:p w:rsidR="003873CD" w:rsidRPr="00555340" w:rsidRDefault="003873CD" w:rsidP="003873CD">
      <w:pPr>
        <w:spacing w:after="0" w:line="240" w:lineRule="auto"/>
        <w:jc w:val="center"/>
        <w:rPr>
          <w:szCs w:val="24"/>
        </w:rPr>
      </w:pPr>
    </w:p>
    <w:p w:rsidR="003873CD" w:rsidRPr="00555340" w:rsidRDefault="003873CD" w:rsidP="003873CD">
      <w:pPr>
        <w:spacing w:after="0" w:line="240" w:lineRule="auto"/>
        <w:jc w:val="center"/>
        <w:rPr>
          <w:szCs w:val="24"/>
        </w:rPr>
      </w:pPr>
    </w:p>
    <w:p w:rsidR="003873CD" w:rsidRPr="003873CD" w:rsidRDefault="003873CD" w:rsidP="00D43838">
      <w:pPr>
        <w:spacing w:after="0" w:line="240" w:lineRule="auto"/>
        <w:rPr>
          <w:rFonts w:ascii="Times New Roman" w:eastAsia="Calibri" w:hAnsi="Times New Roman"/>
          <w:sz w:val="24"/>
          <w:szCs w:val="24"/>
          <w:lang w:val="tt-RU" w:eastAsia="en-US"/>
        </w:rPr>
      </w:pPr>
      <w:bookmarkStart w:id="0" w:name="_GoBack"/>
      <w:bookmarkEnd w:id="0"/>
      <w:r w:rsidRPr="00555340">
        <w:rPr>
          <w:szCs w:val="24"/>
        </w:rPr>
        <w:br/>
      </w:r>
      <w:r w:rsidRPr="003873CD">
        <w:rPr>
          <w:rFonts w:ascii="Times New Roman" w:eastAsia="Calibri" w:hAnsi="Times New Roman"/>
          <w:sz w:val="24"/>
          <w:szCs w:val="24"/>
          <w:lang w:val="tt-RU" w:eastAsia="en-US"/>
        </w:rPr>
        <w:t xml:space="preserve">      Принята на заседании                             Утверждаю:                                                                                               </w:t>
      </w:r>
    </w:p>
    <w:p w:rsidR="003873CD" w:rsidRPr="003873CD" w:rsidRDefault="003873CD" w:rsidP="003873CD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val="tt-RU" w:eastAsia="en-US"/>
        </w:rPr>
      </w:pPr>
      <w:r w:rsidRPr="003873CD">
        <w:rPr>
          <w:rFonts w:ascii="Times New Roman" w:eastAsia="Calibri" w:hAnsi="Times New Roman"/>
          <w:sz w:val="24"/>
          <w:szCs w:val="24"/>
          <w:lang w:val="tt-RU" w:eastAsia="en-US"/>
        </w:rPr>
        <w:t xml:space="preserve">педагогического совета                          Директор МБОУ “Лицей № 4 г.  Азнакаево”                                                                                                                           </w:t>
      </w:r>
    </w:p>
    <w:p w:rsidR="003873CD" w:rsidRPr="003873CD" w:rsidRDefault="003873CD" w:rsidP="003873CD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val="tt-RU" w:eastAsia="en-US"/>
        </w:rPr>
      </w:pPr>
      <w:r w:rsidRPr="003873CD">
        <w:rPr>
          <w:rFonts w:ascii="Times New Roman" w:eastAsia="Calibri" w:hAnsi="Times New Roman"/>
          <w:sz w:val="24"/>
          <w:szCs w:val="24"/>
          <w:lang w:val="tt-RU" w:eastAsia="en-US"/>
        </w:rPr>
        <w:t>от “25” августа 2022г.                            Азнакаевского муниципального района</w:t>
      </w:r>
    </w:p>
    <w:p w:rsidR="003873CD" w:rsidRPr="003873CD" w:rsidRDefault="003873CD" w:rsidP="003873CD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val="tt-RU" w:eastAsia="en-US"/>
        </w:rPr>
      </w:pPr>
      <w:r w:rsidRPr="003873CD">
        <w:rPr>
          <w:rFonts w:ascii="Times New Roman" w:eastAsia="Calibri" w:hAnsi="Times New Roman"/>
          <w:sz w:val="24"/>
          <w:szCs w:val="24"/>
          <w:lang w:eastAsia="en-US"/>
        </w:rPr>
        <w:t xml:space="preserve">Протокол № 1                                          </w:t>
      </w:r>
      <w:r w:rsidRPr="003873CD">
        <w:rPr>
          <w:rFonts w:ascii="Times New Roman" w:eastAsia="Calibri" w:hAnsi="Times New Roman"/>
          <w:sz w:val="24"/>
          <w:szCs w:val="24"/>
          <w:lang w:val="tt-RU" w:eastAsia="en-US"/>
        </w:rPr>
        <w:t xml:space="preserve">Республики Татарстан                  </w:t>
      </w:r>
    </w:p>
    <w:p w:rsidR="003873CD" w:rsidRPr="003873CD" w:rsidRDefault="003873CD" w:rsidP="003873CD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val="tt-RU" w:eastAsia="en-US"/>
        </w:rPr>
      </w:pPr>
      <w:r w:rsidRPr="003873CD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3873CD">
        <w:rPr>
          <w:rFonts w:ascii="Times New Roman" w:eastAsia="Calibri" w:hAnsi="Times New Roman"/>
          <w:sz w:val="24"/>
          <w:szCs w:val="24"/>
          <w:lang w:val="tt-RU" w:eastAsia="en-US"/>
        </w:rPr>
        <w:t>25</w:t>
      </w:r>
      <w:r w:rsidRPr="003873CD">
        <w:rPr>
          <w:rFonts w:ascii="Times New Roman" w:eastAsia="Calibri" w:hAnsi="Times New Roman"/>
          <w:sz w:val="24"/>
          <w:szCs w:val="24"/>
          <w:lang w:eastAsia="en-US"/>
        </w:rPr>
        <w:t xml:space="preserve">» </w:t>
      </w:r>
      <w:r w:rsidRPr="003873CD">
        <w:rPr>
          <w:rFonts w:ascii="Times New Roman" w:eastAsia="Calibri" w:hAnsi="Times New Roman"/>
          <w:sz w:val="24"/>
          <w:szCs w:val="24"/>
          <w:lang w:val="tt-RU" w:eastAsia="en-US"/>
        </w:rPr>
        <w:t xml:space="preserve">августа </w:t>
      </w:r>
      <w:r w:rsidRPr="003873CD">
        <w:rPr>
          <w:rFonts w:ascii="Times New Roman" w:eastAsia="Calibri" w:hAnsi="Times New Roman"/>
          <w:sz w:val="24"/>
          <w:szCs w:val="24"/>
          <w:lang w:eastAsia="en-US"/>
        </w:rPr>
        <w:t>20</w:t>
      </w:r>
      <w:r w:rsidRPr="003873CD">
        <w:rPr>
          <w:rFonts w:ascii="Times New Roman" w:eastAsia="Calibri" w:hAnsi="Times New Roman"/>
          <w:sz w:val="24"/>
          <w:szCs w:val="24"/>
          <w:lang w:val="tt-RU" w:eastAsia="en-US"/>
        </w:rPr>
        <w:t>22</w:t>
      </w:r>
      <w:r w:rsidRPr="003873CD">
        <w:rPr>
          <w:rFonts w:ascii="Times New Roman" w:eastAsia="Calibri" w:hAnsi="Times New Roman"/>
          <w:sz w:val="24"/>
          <w:szCs w:val="24"/>
          <w:lang w:eastAsia="en-US"/>
        </w:rPr>
        <w:t>г.</w:t>
      </w:r>
      <w:r w:rsidRPr="003873CD">
        <w:rPr>
          <w:rFonts w:ascii="Times New Roman" w:eastAsia="Calibri" w:hAnsi="Times New Roman"/>
          <w:sz w:val="24"/>
          <w:szCs w:val="24"/>
          <w:lang w:val="tt-RU" w:eastAsia="en-US"/>
        </w:rPr>
        <w:t xml:space="preserve">                                 ________________ И.Н.Шайдуллин                                  </w:t>
      </w:r>
    </w:p>
    <w:p w:rsidR="003873CD" w:rsidRPr="003873CD" w:rsidRDefault="003873CD" w:rsidP="003873CD">
      <w:pPr>
        <w:spacing w:line="240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3873CD">
        <w:rPr>
          <w:rFonts w:ascii="Times New Roman" w:eastAsia="Calibri" w:hAnsi="Times New Roman"/>
          <w:sz w:val="24"/>
          <w:szCs w:val="24"/>
          <w:lang w:val="tt-RU" w:eastAsia="en-US"/>
        </w:rPr>
        <w:t xml:space="preserve">                                                                   “25” августа 2022г.</w:t>
      </w:r>
    </w:p>
    <w:p w:rsidR="003873CD" w:rsidRDefault="003873CD" w:rsidP="003873CD">
      <w:pPr>
        <w:spacing w:after="240" w:line="240" w:lineRule="auto"/>
        <w:rPr>
          <w:szCs w:val="24"/>
        </w:rPr>
      </w:pPr>
    </w:p>
    <w:p w:rsidR="003873CD" w:rsidRPr="00555340" w:rsidRDefault="003873CD" w:rsidP="003873CD">
      <w:pPr>
        <w:spacing w:after="240" w:line="240" w:lineRule="auto"/>
        <w:rPr>
          <w:szCs w:val="24"/>
        </w:rPr>
      </w:pPr>
    </w:p>
    <w:p w:rsidR="00D43838" w:rsidRDefault="00D43838" w:rsidP="00D43838">
      <w:pPr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Дополнительная</w:t>
      </w:r>
    </w:p>
    <w:p w:rsidR="00D43838" w:rsidRDefault="00D43838" w:rsidP="00D43838">
      <w:pPr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общеобразовательная общеразвивающая программа</w:t>
      </w:r>
    </w:p>
    <w:p w:rsidR="00D43838" w:rsidRDefault="00D43838" w:rsidP="00D43838">
      <w:pPr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физкультурно-спортивной направленности</w:t>
      </w:r>
    </w:p>
    <w:p w:rsidR="00D43838" w:rsidRDefault="00D43838" w:rsidP="00D43838">
      <w:pPr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«</w:t>
      </w:r>
      <w:r>
        <w:rPr>
          <w:rFonts w:ascii="Times New Roman" w:eastAsia="Calibri" w:hAnsi="Times New Roman"/>
          <w:b/>
          <w:sz w:val="32"/>
          <w:szCs w:val="32"/>
          <w:lang w:eastAsia="en-US"/>
        </w:rPr>
        <w:t>Футбол в школу</w:t>
      </w:r>
      <w:r>
        <w:rPr>
          <w:rFonts w:ascii="Times New Roman" w:eastAsia="Calibri" w:hAnsi="Times New Roman"/>
          <w:b/>
          <w:sz w:val="32"/>
          <w:szCs w:val="32"/>
          <w:lang w:eastAsia="en-US"/>
        </w:rPr>
        <w:t>»</w:t>
      </w:r>
    </w:p>
    <w:p w:rsidR="003873CD" w:rsidRDefault="003873CD" w:rsidP="003873CD">
      <w:pPr>
        <w:suppressAutoHyphens/>
        <w:spacing w:line="360" w:lineRule="auto"/>
        <w:contextualSpacing/>
        <w:jc w:val="center"/>
        <w:rPr>
          <w:rFonts w:eastAsia="Calibri"/>
          <w:b/>
          <w:sz w:val="28"/>
          <w:szCs w:val="28"/>
          <w:lang w:eastAsia="zh-CN"/>
        </w:rPr>
      </w:pPr>
    </w:p>
    <w:p w:rsidR="003873CD" w:rsidRDefault="003873CD" w:rsidP="003873CD">
      <w:pPr>
        <w:widowControl w:val="0"/>
        <w:suppressAutoHyphens/>
        <w:spacing w:after="0" w:line="240" w:lineRule="auto"/>
        <w:ind w:firstLine="567"/>
        <w:jc w:val="center"/>
        <w:rPr>
          <w:rFonts w:eastAsia="SimSun" w:cs="Mangal"/>
          <w:b/>
          <w:kern w:val="1"/>
          <w:szCs w:val="24"/>
          <w:lang w:eastAsia="hi-IN" w:bidi="hi-IN"/>
        </w:rPr>
      </w:pPr>
    </w:p>
    <w:p w:rsidR="003873CD" w:rsidRDefault="003873CD" w:rsidP="003873CD">
      <w:pPr>
        <w:widowControl w:val="0"/>
        <w:suppressAutoHyphens/>
        <w:spacing w:after="0" w:line="240" w:lineRule="auto"/>
        <w:ind w:firstLine="567"/>
        <w:jc w:val="center"/>
        <w:rPr>
          <w:rFonts w:eastAsia="SimSun" w:cs="Mangal"/>
          <w:b/>
          <w:kern w:val="1"/>
          <w:szCs w:val="24"/>
          <w:lang w:eastAsia="hi-IN" w:bidi="hi-IN"/>
        </w:rPr>
      </w:pPr>
    </w:p>
    <w:p w:rsidR="00D43838" w:rsidRDefault="00D43838" w:rsidP="00D43838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Возраст обучающихся: </w:t>
      </w:r>
      <w:r w:rsidRPr="00611281">
        <w:rPr>
          <w:rFonts w:ascii="Times New Roman" w:eastAsia="Calibri" w:hAnsi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/>
          <w:sz w:val="28"/>
          <w:szCs w:val="28"/>
          <w:lang w:val="tt-RU" w:eastAsia="en-US"/>
        </w:rPr>
        <w:t>0</w:t>
      </w:r>
      <w:r w:rsidRPr="00611281">
        <w:rPr>
          <w:rFonts w:ascii="Times New Roman" w:eastAsia="Calibri" w:hAnsi="Times New Roman"/>
          <w:sz w:val="28"/>
          <w:szCs w:val="28"/>
          <w:lang w:eastAsia="en-US"/>
        </w:rPr>
        <w:t>-1</w:t>
      </w:r>
      <w:r>
        <w:rPr>
          <w:rFonts w:ascii="Times New Roman" w:eastAsia="Calibri" w:hAnsi="Times New Roman"/>
          <w:sz w:val="28"/>
          <w:szCs w:val="28"/>
          <w:lang w:val="tt-RU" w:eastAsia="en-US"/>
        </w:rPr>
        <w:t>3</w:t>
      </w:r>
      <w:r w:rsidRPr="00611281">
        <w:rPr>
          <w:rFonts w:ascii="Times New Roman" w:eastAsia="Calibri" w:hAnsi="Times New Roman"/>
          <w:sz w:val="28"/>
          <w:szCs w:val="28"/>
          <w:lang w:eastAsia="en-US"/>
        </w:rPr>
        <w:t xml:space="preserve"> лет</w:t>
      </w:r>
    </w:p>
    <w:p w:rsidR="00D43838" w:rsidRDefault="00D43838" w:rsidP="00D43838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Срок реализации: 1 год</w:t>
      </w:r>
    </w:p>
    <w:p w:rsidR="003873CD" w:rsidRPr="003873CD" w:rsidRDefault="003873CD" w:rsidP="003873CD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3873CD" w:rsidRPr="003873CD" w:rsidRDefault="003873CD" w:rsidP="003873CD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D43838" w:rsidRDefault="00D43838" w:rsidP="00D43838">
      <w:pPr>
        <w:spacing w:after="0" w:line="240" w:lineRule="auto"/>
        <w:ind w:left="482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Автор-составитель:</w:t>
      </w:r>
    </w:p>
    <w:p w:rsidR="00D43838" w:rsidRDefault="00D43838" w:rsidP="00D43838">
      <w:pPr>
        <w:spacing w:after="0" w:line="240" w:lineRule="auto"/>
        <w:ind w:left="4820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Камалетдинова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Гульнур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Анваровна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D43838" w:rsidRDefault="00D43838" w:rsidP="00D43838">
      <w:pPr>
        <w:spacing w:after="0"/>
        <w:ind w:left="482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педагог дополнительного образования</w:t>
      </w:r>
    </w:p>
    <w:p w:rsidR="003873CD" w:rsidRPr="003873CD" w:rsidRDefault="003873CD" w:rsidP="003873CD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873CD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</w:t>
      </w:r>
    </w:p>
    <w:p w:rsidR="003873CD" w:rsidRPr="003873CD" w:rsidRDefault="003873CD" w:rsidP="003873CD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873CD">
        <w:rPr>
          <w:rFonts w:ascii="Times New Roman" w:eastAsia="Calibri" w:hAnsi="Times New Roman"/>
          <w:sz w:val="24"/>
          <w:szCs w:val="24"/>
          <w:lang w:val="tt-RU" w:eastAsia="en-US"/>
        </w:rPr>
        <w:t xml:space="preserve">                                                                             </w:t>
      </w:r>
    </w:p>
    <w:p w:rsidR="00D43838" w:rsidRPr="00611281" w:rsidRDefault="00D43838" w:rsidP="00D43838">
      <w:pPr>
        <w:jc w:val="center"/>
        <w:rPr>
          <w:rFonts w:ascii="Times New Roman" w:eastAsiaTheme="minorHAnsi" w:hAnsi="Times New Roman"/>
          <w:sz w:val="28"/>
          <w:szCs w:val="28"/>
          <w:lang w:val="tt-RU"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г. Азнакаево, 20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>22</w:t>
      </w:r>
    </w:p>
    <w:p w:rsidR="00832DB5" w:rsidRDefault="00832DB5" w:rsidP="00611281">
      <w:pPr>
        <w:rPr>
          <w:rFonts w:ascii="Times New Roman" w:eastAsiaTheme="minorHAnsi" w:hAnsi="Times New Roman"/>
          <w:sz w:val="28"/>
          <w:szCs w:val="28"/>
          <w:lang w:val="tt-RU" w:eastAsia="en-US"/>
        </w:rPr>
      </w:pPr>
    </w:p>
    <w:p w:rsidR="00832DB5" w:rsidRDefault="00BA0C44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Раздел № 1</w:t>
      </w:r>
    </w:p>
    <w:p w:rsidR="00832DB5" w:rsidRDefault="00832DB5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832DB5" w:rsidRDefault="00BA0C44">
      <w:pPr>
        <w:spacing w:after="0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val="tt-RU" w:eastAsia="en-US"/>
        </w:rPr>
      </w:pPr>
      <w:r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«Комплекс основных характеристик программы»</w:t>
      </w:r>
    </w:p>
    <w:p w:rsidR="00832DB5" w:rsidRDefault="00832D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32DB5" w:rsidRDefault="00BA0C44">
      <w:pPr>
        <w:spacing w:after="0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Дополнительная общеобразовательная программа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физкультурно-спортивной направленности «Спортивные игры» </w:t>
      </w:r>
      <w:r>
        <w:rPr>
          <w:rFonts w:ascii="Times New Roman" w:hAnsi="Times New Roman"/>
          <w:color w:val="000000"/>
          <w:sz w:val="24"/>
          <w:szCs w:val="24"/>
        </w:rPr>
        <w:t>составлена на основе нормативно-правовых документов:</w:t>
      </w:r>
    </w:p>
    <w:p w:rsidR="00611281" w:rsidRPr="00611281" w:rsidRDefault="00611281" w:rsidP="00611281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>
        <w:rPr>
          <w:rFonts w:ascii="Times New Roman" w:eastAsiaTheme="minorHAnsi" w:hAnsi="Times New Roman"/>
          <w:color w:val="C00000"/>
          <w:sz w:val="24"/>
          <w:szCs w:val="24"/>
          <w:lang w:val="tt-RU" w:eastAsia="en-US"/>
        </w:rPr>
        <w:t xml:space="preserve">- 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 xml:space="preserve">Федеральный закон от  29.12.2012 № 273- ФЗ «Об образовании в Российской Федерации»; </w:t>
      </w:r>
    </w:p>
    <w:p w:rsidR="00611281" w:rsidRPr="00611281" w:rsidRDefault="00611281" w:rsidP="00611281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>- Концепция развития дополнительного образования детей (Распоряжение Правительства РФ от 4 сентября 2014 г. № 1726-р);</w:t>
      </w:r>
    </w:p>
    <w:p w:rsidR="00611281" w:rsidRPr="00611281" w:rsidRDefault="00611281" w:rsidP="00611281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- Федеральный проект “Успех каждого ребенка” национального проекта “Образование”;</w:t>
      </w:r>
    </w:p>
    <w:p w:rsidR="00611281" w:rsidRPr="00611281" w:rsidRDefault="00611281" w:rsidP="00611281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- Целевая модель развитие региональных систем дополнительного образования детей. Приказ Минпроса России от 03.09.2019 № 467;</w:t>
      </w:r>
    </w:p>
    <w:p w:rsidR="00611281" w:rsidRPr="00611281" w:rsidRDefault="00611281" w:rsidP="00611281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-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 xml:space="preserve"> Приказ МО и Н РФ от </w:t>
      </w: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09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ноября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 xml:space="preserve"> 201</w:t>
      </w: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8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 xml:space="preserve"> г. № </w:t>
      </w: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196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 xml:space="preserve"> г. Москва «</w:t>
      </w:r>
      <w:r w:rsidRPr="00611281">
        <w:rPr>
          <w:rFonts w:ascii="Times New Roman" w:eastAsia="Calibri" w:hAnsi="Times New Roman"/>
          <w:sz w:val="24"/>
          <w:szCs w:val="24"/>
          <w:lang w:val="tt-RU" w:eastAsia="en-US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Pr="00611281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;</w:t>
      </w:r>
    </w:p>
    <w:p w:rsidR="00611281" w:rsidRPr="00611281" w:rsidRDefault="00611281" w:rsidP="00611281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  <w:r w:rsidRPr="00611281">
        <w:rPr>
          <w:rFonts w:ascii="Times New Roman" w:eastAsiaTheme="minorHAnsi" w:hAnsi="Times New Roman"/>
          <w:sz w:val="24"/>
          <w:szCs w:val="24"/>
          <w:lang w:val="tt-RU" w:eastAsia="en-US"/>
        </w:rPr>
        <w:t>- Приказ МО и Н РФ от 23.08.2017г. № 816 “Об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программ”.</w:t>
      </w:r>
    </w:p>
    <w:p w:rsidR="00611281" w:rsidRDefault="00611281">
      <w:pPr>
        <w:spacing w:after="0" w:line="240" w:lineRule="auto"/>
        <w:ind w:left="851" w:firstLine="708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BA0C44">
      <w:pPr>
        <w:spacing w:after="0" w:line="240" w:lineRule="auto"/>
        <w:ind w:left="851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Общая характеристика программы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832DB5" w:rsidRDefault="00832DB5">
      <w:pPr>
        <w:spacing w:after="0" w:line="240" w:lineRule="auto"/>
        <w:ind w:left="851" w:firstLine="708"/>
        <w:jc w:val="center"/>
        <w:rPr>
          <w:rFonts w:ascii="Times New Roman" w:hAnsi="Times New Roman"/>
          <w:sz w:val="24"/>
          <w:szCs w:val="24"/>
        </w:rPr>
      </w:pPr>
    </w:p>
    <w:p w:rsidR="00832DB5" w:rsidRDefault="00BA0C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Программа </w:t>
      </w:r>
      <w:r>
        <w:rPr>
          <w:rFonts w:ascii="Times New Roman" w:eastAsiaTheme="minorHAnsi" w:hAnsi="Times New Roman"/>
          <w:sz w:val="24"/>
          <w:szCs w:val="24"/>
          <w:lang w:val="tt-RU" w:eastAsia="en-US"/>
        </w:rPr>
        <w:t xml:space="preserve">дополнительного образования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val="tt-RU" w:eastAsia="en-US"/>
        </w:rPr>
        <w:t>Спортивные игры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»:</w:t>
      </w:r>
    </w:p>
    <w:p w:rsidR="00832DB5" w:rsidRDefault="00BA0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-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по степени авторства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– модифицированная;</w:t>
      </w:r>
    </w:p>
    <w:p w:rsidR="00832DB5" w:rsidRDefault="00BA0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-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по уровню усвоения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– углубленная;</w:t>
      </w:r>
    </w:p>
    <w:p w:rsidR="00832DB5" w:rsidRDefault="00BA0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-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по форме организации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– комплексная.</w:t>
      </w:r>
    </w:p>
    <w:p w:rsidR="00832DB5" w:rsidRDefault="00BA0C4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Направленность программы</w:t>
      </w:r>
      <w:r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20B82">
        <w:rPr>
          <w:rFonts w:ascii="Times New Roman" w:hAnsi="Times New Roman"/>
          <w:sz w:val="24"/>
          <w:szCs w:val="24"/>
          <w:lang w:val="tt-RU"/>
        </w:rPr>
        <w:t>физкультурно-</w:t>
      </w:r>
      <w:r w:rsidR="00F20B82">
        <w:rPr>
          <w:rFonts w:ascii="Times New Roman" w:hAnsi="Times New Roman"/>
          <w:sz w:val="24"/>
          <w:szCs w:val="24"/>
        </w:rPr>
        <w:t>спортивная.</w:t>
      </w:r>
    </w:p>
    <w:p w:rsidR="00832DB5" w:rsidRDefault="00BA0C44">
      <w:pPr>
        <w:pStyle w:val="af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b/>
        </w:rPr>
        <w:t xml:space="preserve">         </w:t>
      </w:r>
      <w:r>
        <w:rPr>
          <w:rFonts w:cs="Times New Roman"/>
          <w:b/>
          <w:bCs/>
          <w:color w:val="000000"/>
          <w:lang w:eastAsia="ru-RU"/>
        </w:rPr>
        <w:t xml:space="preserve">Актуальность </w:t>
      </w:r>
      <w:r>
        <w:rPr>
          <w:rFonts w:cs="Times New Roman"/>
          <w:b/>
          <w:bCs/>
          <w:color w:val="000000"/>
          <w:lang w:val="tt-RU" w:eastAsia="ru-RU"/>
        </w:rPr>
        <w:t>программы</w:t>
      </w:r>
      <w:r>
        <w:rPr>
          <w:rFonts w:cs="Times New Roman"/>
          <w:b/>
          <w:bCs/>
          <w:color w:val="000000"/>
          <w:lang w:eastAsia="ru-RU"/>
        </w:rPr>
        <w:t>.</w:t>
      </w:r>
    </w:p>
    <w:p w:rsidR="00832DB5" w:rsidRDefault="00BA0C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Спортивными называют игры, по которым приводятся разнообразные спортивные соревнования. </w:t>
      </w:r>
      <w:r w:rsidRPr="00611281">
        <w:rPr>
          <w:rFonts w:ascii="Times New Roman" w:hAnsi="Times New Roman"/>
          <w:sz w:val="24"/>
          <w:szCs w:val="24"/>
        </w:rPr>
        <w:t>Спортивные игры</w:t>
      </w:r>
      <w:r>
        <w:rPr>
          <w:rFonts w:ascii="Times New Roman" w:hAnsi="Times New Roman"/>
          <w:sz w:val="24"/>
          <w:szCs w:val="24"/>
        </w:rPr>
        <w:t xml:space="preserve"> – это протекающие в рамках правил противоборства двух сторон, направленное на достижение преимущества, оцениваемого по количеству достижений обусловленной цели игры. Содержание деятельности в спортивных играх определяется едиными правилами. Правила представляют собой общепринятые ограничения, регламентирующие поведение соревнующихся. </w:t>
      </w:r>
    </w:p>
    <w:p w:rsidR="00832DB5" w:rsidRDefault="00BA0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Актуальность программы обусловлена тем, что появилась потребность у учащихся в понимании заботы о собственном здоровье и личном физическом совершенствовании своих знаний, умений и навыков в данных видах спорта и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популизации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в игровых видах спорта.</w:t>
      </w:r>
    </w:p>
    <w:p w:rsidR="00832DB5" w:rsidRDefault="00BA0C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Отличительной особенностью </w:t>
      </w:r>
      <w:r>
        <w:rPr>
          <w:rFonts w:ascii="Times New Roman" w:hAnsi="Times New Roman"/>
          <w:sz w:val="24"/>
          <w:szCs w:val="24"/>
        </w:rPr>
        <w:t>является, то</w:t>
      </w:r>
      <w:r>
        <w:rPr>
          <w:rFonts w:ascii="Times New Roman" w:hAnsi="Times New Roman"/>
          <w:sz w:val="24"/>
          <w:szCs w:val="24"/>
          <w:lang w:val="tt-RU"/>
        </w:rPr>
        <w:t>,</w:t>
      </w:r>
      <w:r>
        <w:rPr>
          <w:rFonts w:ascii="Times New Roman" w:hAnsi="Times New Roman"/>
          <w:sz w:val="24"/>
          <w:szCs w:val="24"/>
        </w:rPr>
        <w:t xml:space="preserve"> что </w:t>
      </w:r>
      <w:proofErr w:type="spellStart"/>
      <w:r>
        <w:rPr>
          <w:rFonts w:ascii="Times New Roman" w:hAnsi="Times New Roman"/>
          <w:sz w:val="24"/>
          <w:szCs w:val="24"/>
        </w:rPr>
        <w:t>формир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уются</w:t>
      </w:r>
      <w:r>
        <w:rPr>
          <w:rFonts w:ascii="Times New Roman" w:hAnsi="Times New Roman"/>
          <w:sz w:val="24"/>
          <w:szCs w:val="24"/>
        </w:rPr>
        <w:t xml:space="preserve"> у обучающихся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</w:t>
      </w:r>
    </w:p>
    <w:p w:rsidR="00832DB5" w:rsidRDefault="00BA0C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Адресат программы</w:t>
      </w:r>
      <w:r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учащиеся </w:t>
      </w:r>
      <w:r w:rsidR="003873CD">
        <w:rPr>
          <w:rFonts w:ascii="Times New Roman" w:hAnsi="Times New Roman"/>
          <w:sz w:val="24"/>
          <w:szCs w:val="24"/>
          <w:lang w:val="tt-RU"/>
        </w:rPr>
        <w:t>5</w:t>
      </w:r>
      <w:r w:rsidRPr="00611281">
        <w:rPr>
          <w:rFonts w:ascii="Times New Roman" w:hAnsi="Times New Roman"/>
          <w:sz w:val="24"/>
          <w:szCs w:val="24"/>
        </w:rPr>
        <w:t>-</w:t>
      </w:r>
      <w:r w:rsidR="003873CD">
        <w:rPr>
          <w:rFonts w:ascii="Times New Roman" w:hAnsi="Times New Roman"/>
          <w:sz w:val="24"/>
          <w:szCs w:val="24"/>
          <w:lang w:val="tt-RU"/>
        </w:rPr>
        <w:t>7</w:t>
      </w:r>
      <w:r w:rsidRPr="00611281">
        <w:rPr>
          <w:rFonts w:ascii="Times New Roman" w:hAnsi="Times New Roman"/>
          <w:sz w:val="24"/>
          <w:szCs w:val="24"/>
        </w:rPr>
        <w:t xml:space="preserve"> классов (возраст – 1</w:t>
      </w:r>
      <w:r w:rsidR="003873CD">
        <w:rPr>
          <w:rFonts w:ascii="Times New Roman" w:hAnsi="Times New Roman"/>
          <w:sz w:val="24"/>
          <w:szCs w:val="24"/>
          <w:lang w:val="tt-RU"/>
        </w:rPr>
        <w:t>0</w:t>
      </w:r>
      <w:r w:rsidRPr="00611281">
        <w:rPr>
          <w:rFonts w:ascii="Times New Roman" w:hAnsi="Times New Roman"/>
          <w:sz w:val="24"/>
          <w:szCs w:val="24"/>
        </w:rPr>
        <w:t>-1</w:t>
      </w:r>
      <w:r w:rsidR="003873CD">
        <w:rPr>
          <w:rFonts w:ascii="Times New Roman" w:hAnsi="Times New Roman"/>
          <w:sz w:val="24"/>
          <w:szCs w:val="24"/>
          <w:lang w:val="tt-RU"/>
        </w:rPr>
        <w:t>3</w:t>
      </w:r>
      <w:r w:rsidRPr="00611281">
        <w:rPr>
          <w:rFonts w:ascii="Times New Roman" w:hAnsi="Times New Roman"/>
          <w:sz w:val="24"/>
          <w:szCs w:val="24"/>
        </w:rPr>
        <w:t xml:space="preserve"> лет).</w:t>
      </w:r>
      <w:r>
        <w:rPr>
          <w:rFonts w:ascii="Times New Roman" w:hAnsi="Times New Roman"/>
          <w:sz w:val="24"/>
          <w:szCs w:val="24"/>
        </w:rPr>
        <w:t xml:space="preserve"> В группе 15 обучающихся</w:t>
      </w:r>
      <w:r>
        <w:rPr>
          <w:rFonts w:ascii="Times New Roman" w:hAnsi="Times New Roman"/>
          <w:color w:val="C00000"/>
          <w:sz w:val="24"/>
          <w:szCs w:val="24"/>
        </w:rPr>
        <w:t>.</w:t>
      </w:r>
      <w:r>
        <w:rPr>
          <w:rFonts w:ascii="Times New Roman" w:hAnsi="Times New Roman"/>
          <w:color w:val="C00000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>Приказ № 2529/14 от 6 мая 2014 г. “Об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организациях”</w:t>
      </w:r>
      <w:r>
        <w:rPr>
          <w:rFonts w:ascii="Times New Roman" w:hAnsi="Times New Roman"/>
          <w:sz w:val="24"/>
          <w:szCs w:val="24"/>
        </w:rPr>
        <w:t>.</w:t>
      </w:r>
    </w:p>
    <w:p w:rsidR="00832DB5" w:rsidRDefault="00BA0C44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  Объем и срок освоения программы, режим занятий, периодичность и продолжительность занятий - </w:t>
      </w:r>
      <w:r>
        <w:rPr>
          <w:rFonts w:ascii="Times New Roman" w:hAnsi="Times New Roman"/>
          <w:sz w:val="24"/>
          <w:szCs w:val="24"/>
        </w:rPr>
        <w:t xml:space="preserve">дополнительная общеобразовательная программа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физкультурно-спортивной направленности «Спортивные игры» </w:t>
      </w:r>
      <w:r>
        <w:rPr>
          <w:rFonts w:ascii="Times New Roman" w:hAnsi="Times New Roman"/>
          <w:sz w:val="24"/>
          <w:szCs w:val="24"/>
        </w:rPr>
        <w:t xml:space="preserve">рассчитана на 1 год обучения. Занятия с учащимися проводятся </w:t>
      </w:r>
      <w:r>
        <w:rPr>
          <w:rFonts w:ascii="Times New Roman" w:hAnsi="Times New Roman"/>
          <w:sz w:val="24"/>
          <w:szCs w:val="24"/>
          <w:lang w:val="tt-RU"/>
        </w:rPr>
        <w:t>1</w:t>
      </w:r>
      <w:r>
        <w:rPr>
          <w:rFonts w:ascii="Times New Roman" w:hAnsi="Times New Roman"/>
          <w:sz w:val="24"/>
          <w:szCs w:val="24"/>
        </w:rPr>
        <w:t xml:space="preserve"> раз в неделю по </w:t>
      </w:r>
      <w:r>
        <w:rPr>
          <w:rFonts w:ascii="Times New Roman" w:hAnsi="Times New Roman"/>
          <w:sz w:val="24"/>
          <w:szCs w:val="24"/>
          <w:lang w:val="tt-RU"/>
        </w:rPr>
        <w:t>2</w:t>
      </w:r>
      <w:r>
        <w:rPr>
          <w:rFonts w:ascii="Times New Roman" w:hAnsi="Times New Roman"/>
          <w:sz w:val="24"/>
          <w:szCs w:val="24"/>
        </w:rPr>
        <w:t xml:space="preserve"> академического часа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 По учебному плану предусмотрено 72 часа.</w:t>
      </w:r>
    </w:p>
    <w:p w:rsidR="00832DB5" w:rsidRDefault="00BA0C4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Формы обучения и виды занятий:</w:t>
      </w:r>
    </w:p>
    <w:p w:rsidR="00832DB5" w:rsidRDefault="00BA0C44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Методы обучения:</w:t>
      </w:r>
    </w:p>
    <w:p w:rsidR="00832DB5" w:rsidRDefault="00BA0C44">
      <w:pPr>
        <w:pStyle w:val="af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индивидуальная; </w:t>
      </w:r>
    </w:p>
    <w:p w:rsidR="00832DB5" w:rsidRDefault="00BA0C44">
      <w:pPr>
        <w:pStyle w:val="af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фронтальная;</w:t>
      </w:r>
    </w:p>
    <w:p w:rsidR="00832DB5" w:rsidRDefault="00BA0C44">
      <w:pPr>
        <w:pStyle w:val="af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групповая;</w:t>
      </w:r>
    </w:p>
    <w:p w:rsidR="00832DB5" w:rsidRDefault="00BA0C44">
      <w:pPr>
        <w:pStyle w:val="af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индивидуально-групповая.</w:t>
      </w:r>
    </w:p>
    <w:p w:rsidR="00832DB5" w:rsidRDefault="00BA0C44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Формы обучения:</w:t>
      </w:r>
    </w:p>
    <w:p w:rsidR="00832DB5" w:rsidRDefault="00BA0C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мини-лекции с элементами дискуссии;</w:t>
      </w:r>
    </w:p>
    <w:p w:rsidR="00832DB5" w:rsidRDefault="00BA0C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практика;</w:t>
      </w:r>
    </w:p>
    <w:p w:rsidR="00832DB5" w:rsidRDefault="00BA0C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подвижные игры;</w:t>
      </w:r>
    </w:p>
    <w:p w:rsidR="00832DB5" w:rsidRDefault="00BA0C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интегрированное занятие.</w:t>
      </w:r>
    </w:p>
    <w:p w:rsidR="00832DB5" w:rsidRDefault="00BA0C44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Цель и задачи программы.</w:t>
      </w:r>
    </w:p>
    <w:p w:rsidR="00832DB5" w:rsidRDefault="00BA0C4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Цель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системы дополнительного образования, в интересах формирования активной, физически здоровой личности, стремящейся к постоянному самосовершенствованию.</w:t>
      </w:r>
    </w:p>
    <w:p w:rsidR="00832DB5" w:rsidRDefault="00BA0C44">
      <w:pPr>
        <w:pStyle w:val="af"/>
        <w:shd w:val="clear" w:color="auto" w:fill="FFFFFF"/>
        <w:spacing w:before="0" w:after="0"/>
        <w:jc w:val="both"/>
        <w:rPr>
          <w:rFonts w:cs="Times New Roman"/>
          <w:color w:val="000000"/>
          <w:lang w:eastAsia="ru-RU"/>
        </w:rPr>
      </w:pPr>
      <w:r>
        <w:rPr>
          <w:rFonts w:cs="Times New Roman"/>
          <w:b/>
          <w:color w:val="000000"/>
        </w:rPr>
        <w:t xml:space="preserve">       </w:t>
      </w:r>
      <w:r>
        <w:rPr>
          <w:rFonts w:cs="Times New Roman"/>
          <w:b/>
          <w:bCs/>
          <w:color w:val="000000"/>
          <w:lang w:eastAsia="ru-RU"/>
        </w:rPr>
        <w:t>Ценностные приоритеты программы:</w:t>
      </w:r>
    </w:p>
    <w:p w:rsidR="00832DB5" w:rsidRDefault="00BA0C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воспитание культуры здорового образа жизни;</w:t>
      </w:r>
    </w:p>
    <w:p w:rsidR="00832DB5" w:rsidRDefault="00BA0C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демократизация образовательного процесса;</w:t>
      </w:r>
    </w:p>
    <w:p w:rsidR="00832DB5" w:rsidRDefault="00BA0C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ориентация образовательного процесса на потребителя;</w:t>
      </w:r>
    </w:p>
    <w:p w:rsidR="00832DB5" w:rsidRDefault="00BA0C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дополнительное образование охватывает детей </w:t>
      </w:r>
      <w:r w:rsidR="00611281">
        <w:rPr>
          <w:rFonts w:ascii="Times New Roman" w:hAnsi="Times New Roman"/>
          <w:color w:val="000000"/>
          <w:sz w:val="24"/>
          <w:szCs w:val="24"/>
        </w:rPr>
        <w:t>от 1</w:t>
      </w:r>
      <w:r w:rsidR="003E3764">
        <w:rPr>
          <w:rFonts w:ascii="Times New Roman" w:hAnsi="Times New Roman"/>
          <w:color w:val="000000"/>
          <w:sz w:val="24"/>
          <w:szCs w:val="24"/>
          <w:lang w:val="tt-RU"/>
        </w:rPr>
        <w:t>0</w:t>
      </w:r>
      <w:r w:rsidR="00611281">
        <w:rPr>
          <w:rFonts w:ascii="Times New Roman" w:hAnsi="Times New Roman"/>
          <w:color w:val="000000"/>
          <w:sz w:val="24"/>
          <w:szCs w:val="24"/>
        </w:rPr>
        <w:t xml:space="preserve"> до 1</w:t>
      </w:r>
      <w:r w:rsidR="003E3764">
        <w:rPr>
          <w:rFonts w:ascii="Times New Roman" w:hAnsi="Times New Roman"/>
          <w:color w:val="000000"/>
          <w:sz w:val="24"/>
          <w:szCs w:val="24"/>
          <w:lang w:val="tt-RU"/>
        </w:rPr>
        <w:t>3</w:t>
      </w:r>
      <w:r w:rsidRPr="00611281">
        <w:rPr>
          <w:rFonts w:ascii="Times New Roman" w:hAnsi="Times New Roman"/>
          <w:color w:val="000000"/>
          <w:sz w:val="24"/>
          <w:szCs w:val="24"/>
        </w:rPr>
        <w:t xml:space="preserve"> лет.</w:t>
      </w:r>
    </w:p>
    <w:p w:rsidR="00832DB5" w:rsidRDefault="00BA0C4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Задачи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832DB5" w:rsidRDefault="00BA0C44">
      <w:pPr>
        <w:pStyle w:val="1b"/>
        <w:shd w:val="clear" w:color="auto" w:fill="auto"/>
        <w:tabs>
          <w:tab w:val="left" w:pos="620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здорового образа жизни, укрепление здоро</w:t>
      </w:r>
      <w:r>
        <w:rPr>
          <w:rFonts w:ascii="Times New Roman" w:hAnsi="Times New Roman" w:cs="Times New Roman"/>
          <w:sz w:val="24"/>
          <w:szCs w:val="24"/>
        </w:rPr>
        <w:softHyphen/>
        <w:t>вья, содействие гармоническому физическому развитию обучающихся;</w:t>
      </w:r>
    </w:p>
    <w:p w:rsidR="00832DB5" w:rsidRDefault="00BA0C44">
      <w:pPr>
        <w:pStyle w:val="1b"/>
        <w:shd w:val="clear" w:color="auto" w:fill="auto"/>
        <w:tabs>
          <w:tab w:val="left" w:pos="620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популяризация спортивных игр как видов спорта и активного отдыха;</w:t>
      </w:r>
    </w:p>
    <w:p w:rsidR="00832DB5" w:rsidRDefault="00BA0C44">
      <w:pPr>
        <w:pStyle w:val="1b"/>
        <w:shd w:val="clear" w:color="auto" w:fill="auto"/>
        <w:tabs>
          <w:tab w:val="left" w:pos="615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обучающихся устойчивого интереса к за</w:t>
      </w:r>
      <w:r>
        <w:rPr>
          <w:rFonts w:ascii="Times New Roman" w:hAnsi="Times New Roman" w:cs="Times New Roman"/>
          <w:sz w:val="24"/>
          <w:szCs w:val="24"/>
        </w:rPr>
        <w:softHyphen/>
        <w:t>нятиям спортивными играми;</w:t>
      </w:r>
    </w:p>
    <w:p w:rsidR="00832DB5" w:rsidRDefault="00BA0C44">
      <w:pPr>
        <w:pStyle w:val="1b"/>
        <w:shd w:val="clear" w:color="auto" w:fill="auto"/>
        <w:tabs>
          <w:tab w:val="left" w:pos="6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технике и тактике спортивных игр;</w:t>
      </w:r>
    </w:p>
    <w:p w:rsidR="00832DB5" w:rsidRDefault="00BA0C44">
      <w:pPr>
        <w:pStyle w:val="1b"/>
        <w:shd w:val="clear" w:color="auto" w:fill="auto"/>
        <w:tabs>
          <w:tab w:val="left" w:pos="615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физических способностей (силовых, скорост</w:t>
      </w:r>
      <w:r>
        <w:rPr>
          <w:rFonts w:ascii="Times New Roman" w:hAnsi="Times New Roman" w:cs="Times New Roman"/>
          <w:sz w:val="24"/>
          <w:szCs w:val="24"/>
        </w:rPr>
        <w:softHyphen/>
        <w:t>ных, скоростно-силовых, координационных, выносливости, гибкости);</w:t>
      </w:r>
    </w:p>
    <w:p w:rsidR="00832DB5" w:rsidRDefault="00BA0C44">
      <w:pPr>
        <w:pStyle w:val="1b"/>
        <w:shd w:val="clear" w:color="auto" w:fill="auto"/>
        <w:tabs>
          <w:tab w:val="left" w:pos="615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обучающихся необходимых теоретических знаний;</w:t>
      </w:r>
    </w:p>
    <w:p w:rsidR="00832DB5" w:rsidRDefault="00BA0C44">
      <w:pPr>
        <w:pStyle w:val="1b"/>
        <w:shd w:val="clear" w:color="auto" w:fill="auto"/>
        <w:tabs>
          <w:tab w:val="left" w:pos="631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моральных и волевых качеств.</w:t>
      </w:r>
    </w:p>
    <w:p w:rsidR="00832DB5" w:rsidRDefault="00BA0C44">
      <w:pPr>
        <w:pStyle w:val="1"/>
        <w:shd w:val="clear" w:color="auto" w:fill="FFFFFF"/>
        <w:spacing w:before="0" w:after="30" w:line="414" w:lineRule="atLeast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Cs w:val="0"/>
          <w:color w:val="000000"/>
          <w:sz w:val="24"/>
          <w:szCs w:val="24"/>
        </w:rPr>
        <w:t>Ожидаемые результаты освоения программы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.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Самореализация учащихся в сфере дополнительного образования;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Проявление активной жизненной позиции каждым учащимся;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Повышение уровня физической культуры;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Воспитание потребности к здоровому образу жизни;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Развитие коммуникативных качеств в командных спортивных играх;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Развитие навыков самостоятельных занятий спортом;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Знакомство с историей различных видов спорта, олимпийского движения; развития спорта в России;</w:t>
      </w:r>
    </w:p>
    <w:p w:rsidR="00832DB5" w:rsidRDefault="00BA0C44">
      <w:pPr>
        <w:pStyle w:val="af"/>
        <w:shd w:val="clear" w:color="auto" w:fill="FFFFFF"/>
        <w:spacing w:before="0" w:after="1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Воспитание чувства патриотизма на примере Российских спортсменов.</w:t>
      </w:r>
    </w:p>
    <w:p w:rsidR="00832DB5" w:rsidRDefault="00BA0C44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ab/>
      </w:r>
    </w:p>
    <w:p w:rsidR="00611281" w:rsidRDefault="00611281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BA0C44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832DB5" w:rsidRDefault="00832DB5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12" w:type="dxa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2"/>
        <w:gridCol w:w="1080"/>
      </w:tblGrid>
      <w:tr w:rsidR="00832DB5"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A0C44">
            <w:pPr>
              <w:widowControl w:val="0"/>
              <w:tabs>
                <w:tab w:val="left" w:pos="638"/>
              </w:tabs>
              <w:autoSpaceDE w:val="0"/>
              <w:autoSpaceDN w:val="0"/>
              <w:adjustRightInd w:val="0"/>
              <w:spacing w:before="41" w:after="0" w:line="271" w:lineRule="exact"/>
              <w:ind w:left="135"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A0C44">
            <w:pPr>
              <w:widowControl w:val="0"/>
              <w:tabs>
                <w:tab w:val="left" w:pos="638"/>
              </w:tabs>
              <w:autoSpaceDE w:val="0"/>
              <w:autoSpaceDN w:val="0"/>
              <w:adjustRightInd w:val="0"/>
              <w:spacing w:before="41" w:after="0" w:line="27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832DB5"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A0C44">
            <w:pPr>
              <w:widowControl w:val="0"/>
              <w:tabs>
                <w:tab w:val="left" w:pos="638"/>
              </w:tabs>
              <w:autoSpaceDE w:val="0"/>
              <w:autoSpaceDN w:val="0"/>
              <w:adjustRightInd w:val="0"/>
              <w:spacing w:before="41" w:after="0" w:line="271" w:lineRule="exact"/>
              <w:ind w:left="135" w:right="142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1. ВВЕДЕНИЕ В ПРОГРАММУ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A0C44">
            <w:pPr>
              <w:widowControl w:val="0"/>
              <w:tabs>
                <w:tab w:val="left" w:pos="638"/>
              </w:tabs>
              <w:autoSpaceDE w:val="0"/>
              <w:autoSpaceDN w:val="0"/>
              <w:adjustRightInd w:val="0"/>
              <w:spacing w:before="41" w:after="0" w:line="271" w:lineRule="exac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832DB5"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A0C44">
            <w:pPr>
              <w:widowControl w:val="0"/>
              <w:tabs>
                <w:tab w:val="left" w:pos="638"/>
              </w:tabs>
              <w:autoSpaceDE w:val="0"/>
              <w:autoSpaceDN w:val="0"/>
              <w:adjustRightInd w:val="0"/>
              <w:spacing w:after="0" w:line="240" w:lineRule="auto"/>
              <w:ind w:left="135" w:right="142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Вводное занятие. Спортивные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A0C44">
            <w:pPr>
              <w:widowControl w:val="0"/>
              <w:tabs>
                <w:tab w:val="left" w:pos="638"/>
              </w:tabs>
              <w:autoSpaceDE w:val="0"/>
              <w:autoSpaceDN w:val="0"/>
              <w:adjustRightInd w:val="0"/>
              <w:spacing w:before="41" w:after="0" w:line="271" w:lineRule="exac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832DB5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Pr="006568DE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568DE">
              <w:rPr>
                <w:rFonts w:ascii="Times New Roman" w:hAnsi="Times New Roman"/>
                <w:sz w:val="24"/>
                <w:szCs w:val="24"/>
              </w:rPr>
              <w:t>История футбола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832DB5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Pr="00BD13CB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B5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 w:rsidP="00EC32D0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спиной вперёд. Остановка и передача мяча в движении.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Ведение мяча. Ведение мяча внешней частью и средней частью подъёма. Игра «Квадрат».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5</w:t>
            </w:r>
          </w:p>
        </w:tc>
      </w:tr>
      <w:tr w:rsidR="006568DE">
        <w:trPr>
          <w:trHeight w:val="42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Остановка мяча. Ведение мяча с изменением направления. Игра «Квадрат». Учебная игра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7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 w:rsidP="00EC32D0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Остановка опускающегося мяча. Развитие двигательных качеств.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Остановка мяча бедром и лбом. Элементы акробатики.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Остановка мяча грудью. Жонглирование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Удары по мячу внешней стороной стопы и внешней частью подъёма. 6-10минутный бег.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Силовая подготовка.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Общая физическая подготовка. Нижняя подача с середины площадки.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6568DE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Правила игры. Игровое занятие.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Развитие специальной ловкости и тренировка управления мячом. Нижние передачи мяча.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5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Удары по катящемуся мячу. «Квадрат». СФП.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 xml:space="preserve">Силовая </w:t>
            </w:r>
            <w:proofErr w:type="spellStart"/>
            <w:r w:rsidRPr="00BD13CB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BD1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 xml:space="preserve">Общая физическая </w:t>
            </w:r>
            <w:proofErr w:type="spellStart"/>
            <w:r w:rsidRPr="00BD13CB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BD1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CB" w:rsidRPr="00BD13CB" w:rsidRDefault="00BD13CB" w:rsidP="00BD13CB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Удары по прыгающему и летящему мячу.</w:t>
            </w:r>
          </w:p>
          <w:p w:rsidR="006568DE" w:rsidRPr="00BD13CB" w:rsidRDefault="00BD13CB" w:rsidP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Развитие двигательных качеств.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6568DE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46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Удары по мячу носком, пяткой. Жонглирование.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</w:tr>
      <w:tr w:rsidR="006568DE">
        <w:trPr>
          <w:trHeight w:val="486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Удары по мячу головой. Эстафеты.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</w:tr>
      <w:tr w:rsidR="006568DE">
        <w:trPr>
          <w:trHeight w:val="61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Обманные движения (финты). Игра «Квадрат</w:t>
            </w:r>
            <w:proofErr w:type="gramStart"/>
            <w:r w:rsidRPr="00BD13CB">
              <w:rPr>
                <w:rFonts w:ascii="Times New Roman" w:hAnsi="Times New Roman"/>
                <w:sz w:val="24"/>
                <w:szCs w:val="24"/>
              </w:rPr>
              <w:t>».Учебная</w:t>
            </w:r>
            <w:proofErr w:type="gramEnd"/>
            <w:r w:rsidRPr="00BD13CB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6568DE">
        <w:trPr>
          <w:trHeight w:val="61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Отбор мяча. Вбрасывание. СФП.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6568DE">
        <w:trPr>
          <w:trHeight w:val="356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Pr="00BD13CB" w:rsidRDefault="00BD13CB">
            <w:pPr>
              <w:spacing w:after="15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Индивидуальные действия в защите и в нападении. Тактика вратаря.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DE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BD13CB">
        <w:trPr>
          <w:trHeight w:val="55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CB" w:rsidRPr="00BD13CB" w:rsidRDefault="00BD13CB" w:rsidP="00EC32D0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BD13CB">
              <w:rPr>
                <w:rFonts w:ascii="Times New Roman" w:hAnsi="Times New Roman"/>
                <w:sz w:val="24"/>
                <w:szCs w:val="24"/>
              </w:rPr>
              <w:t>Групповые действия в защите и в нападении Учебная игра.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CB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</w:tr>
      <w:tr w:rsidR="00BD13CB">
        <w:trPr>
          <w:trHeight w:val="48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CB" w:rsidRDefault="00BD13C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CB" w:rsidRDefault="00BD13CB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  <w:t>72 часа</w:t>
            </w:r>
          </w:p>
        </w:tc>
      </w:tr>
    </w:tbl>
    <w:p w:rsidR="00832DB5" w:rsidRDefault="00832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7ABF" w:rsidRDefault="00047ABF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047ABF" w:rsidRDefault="00047ABF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BA0C44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учебно-тематического плана</w:t>
      </w:r>
    </w:p>
    <w:p w:rsidR="00832DB5" w:rsidRDefault="00832DB5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ind w:left="851" w:firstLine="36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Занятия по технической, тактической, общефизической подготовке проводятся в режиме учебно-тренировочных по 2 часа в день.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Словесные методы: создают у учащихся предварительные представления об изучаемом движении. Для этой цели учитель использует: объяснение, рассказ, замечание, команды, указания.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Главным из них является метод упражнений, который предусматривает многократные повторения движений.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Разучивание упражнений осуществляется двумя методами: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в целом;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по частям.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Игровой и соревновательный методы применяются после того, как у учащихся образовались некоторые навыки игры.</w:t>
      </w:r>
    </w:p>
    <w:p w:rsidR="00832DB5" w:rsidRDefault="00BA0C44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Оценке подлежит: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уровень теоретических знаний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-технической подготовки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-физической подготовки</w:t>
      </w:r>
    </w:p>
    <w:p w:rsidR="00832DB5" w:rsidRDefault="00BA0C44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При обучении элементам результат оценивается по схеме «сделал-не сделал» («получилось» -не получилось»). Эффективность обучения может определяться и количественно - «сделал столько – то раз». Оценка результатов может проводиться на контрольном или соревновательном занятии. Если оценивается минимальный достигнутый уровень физической подготовки, то устанавливается: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-ряд контрольных упражнений,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-тестов,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-оцениваемых в соответствующих единицах (секундах, метрах, количестве раз, или в процентах от исходного уровня)</w:t>
      </w:r>
    </w:p>
    <w:p w:rsidR="00832DB5" w:rsidRDefault="00BA0C4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Контрольные испытания.</w:t>
      </w:r>
    </w:p>
    <w:p w:rsidR="00832DB5" w:rsidRDefault="00BA0C44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Сдача контрольных нормативов по общей, специальной физической и технической подготовленности. Посещение соревнований по волейболу и другим видам спорта.</w:t>
      </w: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1281" w:rsidRPr="00611281" w:rsidRDefault="006112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7B5C35" w:rsidRDefault="007B5C3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832DB5" w:rsidRDefault="00BA0C44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Раздел № 2 </w:t>
      </w:r>
    </w:p>
    <w:p w:rsidR="00832DB5" w:rsidRDefault="00832DB5">
      <w:pPr>
        <w:keepLines/>
        <w:shd w:val="clear" w:color="auto" w:fill="FFFFFF"/>
        <w:spacing w:after="0" w:line="274" w:lineRule="exact"/>
        <w:ind w:firstLine="18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832DB5" w:rsidRDefault="00BA0C44">
      <w:pPr>
        <w:spacing w:after="0" w:line="360" w:lineRule="auto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«Комплекс организационно-педагогических условий»</w:t>
      </w: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BA0C44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Условия реализации программы.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К условиям реализации программы относится характеристика следующих аспектов:</w:t>
      </w:r>
    </w:p>
    <w:p w:rsidR="00832DB5" w:rsidRDefault="00BA0C44">
      <w:pPr>
        <w:pStyle w:val="af6"/>
        <w:jc w:val="left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материально-техническое обеспечение </w:t>
      </w:r>
      <w:r>
        <w:rPr>
          <w:rFonts w:ascii="Times New Roman" w:hAnsi="Times New Roman"/>
          <w:szCs w:val="28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занятия проводятся в 4 кабинете.</w:t>
      </w:r>
      <w:r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</w:t>
      </w:r>
      <w:r w:rsidR="00611281">
        <w:rPr>
          <w:rFonts w:ascii="Times New Roman" w:hAnsi="Times New Roman" w:cs="Times New Roman"/>
          <w:b w:val="0"/>
          <w:color w:val="C00000"/>
          <w:sz w:val="24"/>
          <w:szCs w:val="24"/>
          <w:lang w:val="tt-RU"/>
        </w:rPr>
        <w:t xml:space="preserve"> </w:t>
      </w:r>
      <w:r w:rsidR="00611281" w:rsidRPr="00611281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Имеются </w:t>
      </w:r>
      <w:r w:rsidR="006568DE">
        <w:rPr>
          <w:rFonts w:ascii="Times New Roman" w:hAnsi="Times New Roman" w:cs="Times New Roman"/>
          <w:b w:val="0"/>
          <w:sz w:val="24"/>
          <w:szCs w:val="24"/>
          <w:lang w:val="tt-RU"/>
        </w:rPr>
        <w:t>насос 1 шт.</w:t>
      </w:r>
      <w:r w:rsidR="00611281" w:rsidRPr="00611281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, </w:t>
      </w:r>
      <w:r w:rsidR="006568DE">
        <w:rPr>
          <w:rFonts w:ascii="Times New Roman" w:hAnsi="Times New Roman" w:cs="Times New Roman"/>
          <w:b w:val="0"/>
          <w:sz w:val="24"/>
          <w:szCs w:val="24"/>
          <w:lang w:val="tt-RU"/>
        </w:rPr>
        <w:t>фишки 6 шт.</w:t>
      </w:r>
      <w:r w:rsidR="00611281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и</w:t>
      </w:r>
      <w:r w:rsidR="006568DE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</w:t>
      </w:r>
      <w:r w:rsidR="006568DE" w:rsidRPr="00047ABF">
        <w:rPr>
          <w:rFonts w:ascii="Times New Roman" w:hAnsi="Times New Roman" w:cs="Times New Roman"/>
          <w:b w:val="0"/>
          <w:sz w:val="24"/>
          <w:szCs w:val="24"/>
        </w:rPr>
        <w:t>5</w:t>
      </w:r>
      <w:r w:rsidR="006568DE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футбольных мяч</w:t>
      </w:r>
      <w:r w:rsidR="006568DE">
        <w:rPr>
          <w:rFonts w:ascii="Times New Roman" w:hAnsi="Times New Roman" w:cs="Times New Roman"/>
          <w:b w:val="0"/>
          <w:sz w:val="24"/>
          <w:szCs w:val="24"/>
        </w:rPr>
        <w:t>ей</w:t>
      </w:r>
      <w:r w:rsidR="00611281" w:rsidRPr="00611281">
        <w:rPr>
          <w:rFonts w:ascii="Times New Roman" w:hAnsi="Times New Roman" w:cs="Times New Roman"/>
          <w:b w:val="0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</w:p>
    <w:p w:rsidR="00832DB5" w:rsidRDefault="00BA0C44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информационное обеспечение</w:t>
      </w:r>
      <w:r>
        <w:rPr>
          <w:rFonts w:ascii="Times New Roman" w:hAnsi="Times New Roman"/>
          <w:sz w:val="24"/>
          <w:szCs w:val="24"/>
        </w:rPr>
        <w:t xml:space="preserve"> – аудио-, видео-, фото-, интернет источники.</w:t>
      </w:r>
    </w:p>
    <w:p w:rsidR="00832DB5" w:rsidRDefault="00BA0C44">
      <w:pPr>
        <w:keepLines/>
        <w:shd w:val="clear" w:color="auto" w:fill="FFFFFF"/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кадровое обеспечение</w:t>
      </w:r>
      <w:r>
        <w:rPr>
          <w:rFonts w:ascii="Times New Roman" w:hAnsi="Times New Roman"/>
          <w:sz w:val="24"/>
          <w:szCs w:val="24"/>
        </w:rPr>
        <w:t xml:space="preserve"> - реализует данную программу педагог дополнительного  образования, учитель физкультуры, </w:t>
      </w:r>
      <w:r w:rsidRPr="00611281">
        <w:rPr>
          <w:rFonts w:ascii="Times New Roman" w:hAnsi="Times New Roman"/>
          <w:sz w:val="24"/>
          <w:szCs w:val="24"/>
        </w:rPr>
        <w:t>высшей квалификационной категории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Камалетдинова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Гульнур </w:t>
      </w:r>
      <w:proofErr w:type="spellStart"/>
      <w:r>
        <w:rPr>
          <w:rFonts w:ascii="Times New Roman" w:hAnsi="Times New Roman"/>
          <w:sz w:val="24"/>
          <w:szCs w:val="24"/>
        </w:rPr>
        <w:t>Анваровна</w:t>
      </w:r>
      <w:proofErr w:type="spellEnd"/>
      <w:r>
        <w:rPr>
          <w:rFonts w:ascii="Times New Roman" w:hAnsi="Times New Roman"/>
          <w:sz w:val="24"/>
          <w:szCs w:val="24"/>
        </w:rPr>
        <w:t>, которая имеет соответствующее образование и прошла курсы по профилю деятельности.</w:t>
      </w:r>
    </w:p>
    <w:p w:rsidR="00832DB5" w:rsidRDefault="00BA0C44">
      <w:pPr>
        <w:shd w:val="clear" w:color="auto" w:fill="FFFFFF"/>
        <w:tabs>
          <w:tab w:val="left" w:pos="552"/>
        </w:tabs>
        <w:spacing w:after="0"/>
        <w:ind w:right="113"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Формы аттестации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поурочно</w:t>
      </w:r>
      <w:r>
        <w:rPr>
          <w:rFonts w:ascii="Times New Roman" w:hAnsi="Times New Roman"/>
          <w:color w:val="000000"/>
          <w:sz w:val="24"/>
          <w:szCs w:val="24"/>
        </w:rPr>
        <w:t> с соблюдением недельного режима.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Поурочные занятия</w:t>
      </w:r>
      <w:r>
        <w:rPr>
          <w:rFonts w:ascii="Times New Roman" w:hAnsi="Times New Roman"/>
          <w:color w:val="000000"/>
          <w:sz w:val="24"/>
          <w:szCs w:val="24"/>
        </w:rPr>
        <w:t> подразделяются на: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ознакомительные;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обучающие;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закрепляющие;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контрольно – закрепляющие;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контрольные.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Критерии оценки, формы подведения итогов ПДО.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Критерии оценки деятельности: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 </w:t>
      </w:r>
      <w:r>
        <w:rPr>
          <w:rFonts w:ascii="Times New Roman" w:hAnsi="Times New Roman"/>
          <w:color w:val="000000"/>
          <w:sz w:val="24"/>
          <w:szCs w:val="24"/>
        </w:rPr>
        <w:t>стабильность состава занимающихся и посещаемости тренировочных занятий;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 динамика индивидуальных показателей развития физических качеств;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 уровень освоения знаний гигиены и самоконтроля.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Формы предъявления и демонстрации образовательных результатов: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контрольное занятие; </w:t>
      </w:r>
    </w:p>
    <w:p w:rsidR="00832DB5" w:rsidRDefault="00BA0C4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проведение фестиваля достижений, в форме показательных выступлений.</w:t>
      </w: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832DB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32DB5" w:rsidRDefault="00BA0C44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832DB5" w:rsidRDefault="00832D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2DB5" w:rsidRDefault="00BA0C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832DB5" w:rsidRDefault="00BA0C4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proofErr w:type="spellStart"/>
      <w:r>
        <w:rPr>
          <w:rFonts w:ascii="Times New Roman" w:hAnsi="Times New Roman"/>
          <w:sz w:val="24"/>
          <w:szCs w:val="24"/>
        </w:rPr>
        <w:t>Виленский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М.Я., </w:t>
      </w:r>
      <w:proofErr w:type="spellStart"/>
      <w:r>
        <w:rPr>
          <w:rFonts w:ascii="Times New Roman" w:hAnsi="Times New Roman"/>
          <w:sz w:val="24"/>
          <w:szCs w:val="24"/>
        </w:rPr>
        <w:t>Туревский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И.М., </w:t>
      </w:r>
      <w:proofErr w:type="spellStart"/>
      <w:r>
        <w:rPr>
          <w:rFonts w:ascii="Times New Roman" w:hAnsi="Times New Roman"/>
          <w:sz w:val="24"/>
          <w:szCs w:val="24"/>
        </w:rPr>
        <w:t>Торочкова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Т.Ю. и др. Физическая культура. 5-7 классы: </w:t>
      </w:r>
      <w:proofErr w:type="spellStart"/>
      <w:r>
        <w:rPr>
          <w:rFonts w:ascii="Times New Roman" w:hAnsi="Times New Roman"/>
          <w:sz w:val="24"/>
          <w:szCs w:val="24"/>
        </w:rPr>
        <w:t>учеб.для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 xml:space="preserve">. учреждений под ред. М.Я. </w:t>
      </w:r>
      <w:proofErr w:type="gramStart"/>
      <w:r>
        <w:rPr>
          <w:rFonts w:ascii="Times New Roman" w:hAnsi="Times New Roman"/>
          <w:sz w:val="24"/>
          <w:szCs w:val="24"/>
        </w:rPr>
        <w:t>Виленского.-</w:t>
      </w:r>
      <w:proofErr w:type="gramEnd"/>
      <w:r>
        <w:rPr>
          <w:rFonts w:ascii="Times New Roman" w:hAnsi="Times New Roman"/>
          <w:sz w:val="24"/>
          <w:szCs w:val="24"/>
        </w:rPr>
        <w:t>7-е изд.-М.: Просвещение, 2011.</w:t>
      </w:r>
    </w:p>
    <w:p w:rsidR="00832DB5" w:rsidRDefault="00BA0C4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  <w:lang w:val="tt-RU"/>
        </w:rPr>
        <w:t>Киселев П.А., Киселева С.Б. Настольная книга учителя физической культуры: подготовка школьников к олимпиадам (всероссийским, региональным, городским, районным, школьным).-М.: Глобус, 2008.</w:t>
      </w:r>
    </w:p>
    <w:p w:rsidR="00832DB5" w:rsidRDefault="00BA0C4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Лях В.И., </w:t>
      </w:r>
      <w:proofErr w:type="spellStart"/>
      <w:r>
        <w:rPr>
          <w:rFonts w:ascii="Times New Roman" w:hAnsi="Times New Roman"/>
          <w:sz w:val="24"/>
          <w:szCs w:val="24"/>
        </w:rPr>
        <w:t>Зданевич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А.А.  Физическая культура</w:t>
      </w:r>
      <w:r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</w:rPr>
        <w:t xml:space="preserve"> 8-9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ассы: учеб для общеобразоват. учреждений под общ.ред. В.И.Ляха.-7-е изд.-М.:</w:t>
      </w:r>
      <w:r>
        <w:rPr>
          <w:rFonts w:ascii="Times New Roman" w:hAnsi="Times New Roman"/>
          <w:sz w:val="24"/>
          <w:szCs w:val="24"/>
        </w:rPr>
        <w:t xml:space="preserve"> Просвещение,  20</w:t>
      </w:r>
      <w:r>
        <w:rPr>
          <w:rFonts w:ascii="Times New Roman" w:hAnsi="Times New Roman"/>
          <w:sz w:val="24"/>
          <w:szCs w:val="24"/>
          <w:lang w:val="tt-RU"/>
        </w:rPr>
        <w:t>11</w:t>
      </w:r>
      <w:r>
        <w:rPr>
          <w:rFonts w:ascii="Times New Roman" w:hAnsi="Times New Roman"/>
          <w:sz w:val="24"/>
          <w:szCs w:val="24"/>
        </w:rPr>
        <w:t>.</w:t>
      </w:r>
    </w:p>
    <w:p w:rsidR="00832DB5" w:rsidRDefault="00BA0C4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4</w:t>
      </w:r>
      <w:r>
        <w:rPr>
          <w:rFonts w:ascii="Times New Roman" w:hAnsi="Times New Roman"/>
          <w:sz w:val="24"/>
          <w:szCs w:val="24"/>
        </w:rPr>
        <w:t xml:space="preserve">.  Лях В.И., </w:t>
      </w:r>
      <w:proofErr w:type="spellStart"/>
      <w:r>
        <w:rPr>
          <w:rFonts w:ascii="Times New Roman" w:hAnsi="Times New Roman"/>
          <w:sz w:val="24"/>
          <w:szCs w:val="24"/>
        </w:rPr>
        <w:t>Зданевич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А.А.   Физическая культура</w:t>
      </w:r>
      <w:r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</w:rPr>
        <w:t xml:space="preserve"> 10-11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ассы: учеб для общеобразоват. учреждений под общ.ред. В.И.Ляха.-6-е изд.-М.:</w:t>
      </w:r>
      <w:r>
        <w:rPr>
          <w:rFonts w:ascii="Times New Roman" w:hAnsi="Times New Roman"/>
          <w:sz w:val="24"/>
          <w:szCs w:val="24"/>
        </w:rPr>
        <w:t xml:space="preserve"> Просвещение,  201</w:t>
      </w:r>
      <w:r>
        <w:rPr>
          <w:rFonts w:ascii="Times New Roman" w:hAnsi="Times New Roman"/>
          <w:sz w:val="24"/>
          <w:szCs w:val="24"/>
          <w:lang w:val="tt-RU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:rsidR="00832DB5" w:rsidRDefault="00BA0C4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5</w:t>
      </w:r>
      <w:r>
        <w:rPr>
          <w:rFonts w:ascii="Times New Roman" w:hAnsi="Times New Roman"/>
          <w:sz w:val="24"/>
          <w:szCs w:val="24"/>
        </w:rPr>
        <w:t xml:space="preserve">. Рыжов А.В. Спутник учителя физической культуры: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Метод.пособие</w:t>
      </w:r>
      <w:proofErr w:type="spellEnd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>Казань: РИЦ «Школа», 2002.</w:t>
      </w:r>
    </w:p>
    <w:p w:rsidR="00832DB5" w:rsidRDefault="00832DB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32DB5" w:rsidRDefault="00832DB5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832DB5" w:rsidRDefault="00832D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 w:line="240" w:lineRule="auto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 w:line="240" w:lineRule="auto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32DB5" w:rsidRPr="000C0E89" w:rsidRDefault="00BA0C44">
      <w:pPr>
        <w:pageBreakBefore/>
        <w:suppressAutoHyphens/>
        <w:spacing w:after="0" w:line="240" w:lineRule="auto"/>
        <w:ind w:left="786"/>
        <w:jc w:val="center"/>
        <w:rPr>
          <w:rFonts w:ascii="Times New Roman" w:eastAsiaTheme="minorHAnsi" w:hAnsi="Times New Roman"/>
          <w:b/>
          <w:sz w:val="24"/>
          <w:szCs w:val="24"/>
          <w:lang w:eastAsia="ar-SA"/>
        </w:rPr>
      </w:pPr>
      <w:r w:rsidRPr="000C0E89">
        <w:rPr>
          <w:rFonts w:ascii="Times New Roman" w:eastAsiaTheme="minorHAnsi" w:hAnsi="Times New Roman"/>
          <w:b/>
          <w:sz w:val="24"/>
          <w:szCs w:val="24"/>
          <w:lang w:val="tt-RU" w:eastAsia="ar-SA"/>
        </w:rPr>
        <w:t>К</w:t>
      </w:r>
      <w:proofErr w:type="spellStart"/>
      <w:r w:rsidRPr="000C0E89">
        <w:rPr>
          <w:rFonts w:ascii="Times New Roman" w:eastAsiaTheme="minorHAnsi" w:hAnsi="Times New Roman"/>
          <w:b/>
          <w:sz w:val="24"/>
          <w:szCs w:val="24"/>
          <w:lang w:eastAsia="ar-SA"/>
        </w:rPr>
        <w:t>алендарно</w:t>
      </w:r>
      <w:proofErr w:type="spellEnd"/>
      <w:r w:rsidRPr="000C0E89">
        <w:rPr>
          <w:rFonts w:ascii="Times New Roman" w:eastAsiaTheme="minorHAnsi" w:hAnsi="Times New Roman"/>
          <w:b/>
          <w:sz w:val="24"/>
          <w:szCs w:val="24"/>
          <w:lang w:eastAsia="ar-SA"/>
        </w:rPr>
        <w:t xml:space="preserve">-учебный график </w:t>
      </w:r>
    </w:p>
    <w:tbl>
      <w:tblPr>
        <w:tblStyle w:val="28"/>
        <w:tblW w:w="10739" w:type="dxa"/>
        <w:tblLayout w:type="fixed"/>
        <w:tblLook w:val="04A0" w:firstRow="1" w:lastRow="0" w:firstColumn="1" w:lastColumn="0" w:noHBand="0" w:noVBand="1"/>
      </w:tblPr>
      <w:tblGrid>
        <w:gridCol w:w="528"/>
        <w:gridCol w:w="1281"/>
        <w:gridCol w:w="851"/>
        <w:gridCol w:w="1583"/>
        <w:gridCol w:w="1677"/>
        <w:gridCol w:w="709"/>
        <w:gridCol w:w="2126"/>
        <w:gridCol w:w="992"/>
        <w:gridCol w:w="992"/>
      </w:tblGrid>
      <w:tr w:rsidR="00832DB5" w:rsidRPr="000C0E89" w:rsidTr="00047ABF">
        <w:tc>
          <w:tcPr>
            <w:tcW w:w="528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81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851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Чис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-</w:t>
            </w: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ло</w:t>
            </w:r>
            <w:proofErr w:type="spellEnd"/>
            <w:proofErr w:type="gramEnd"/>
          </w:p>
        </w:tc>
        <w:tc>
          <w:tcPr>
            <w:tcW w:w="1583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Время проведения</w:t>
            </w:r>
          </w:p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1677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709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2126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</w:t>
            </w:r>
          </w:p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992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992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-</w:t>
            </w: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</w:t>
            </w:r>
            <w:proofErr w:type="spellEnd"/>
            <w:proofErr w:type="gram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-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роля</w:t>
            </w:r>
          </w:p>
        </w:tc>
      </w:tr>
      <w:tr w:rsidR="00832DB5" w:rsidRPr="000C0E89" w:rsidTr="00047ABF">
        <w:tc>
          <w:tcPr>
            <w:tcW w:w="528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81" w:type="dxa"/>
          </w:tcPr>
          <w:p w:rsidR="00832DB5" w:rsidRPr="000C0E89" w:rsidRDefault="00BA0C44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51" w:type="dxa"/>
          </w:tcPr>
          <w:p w:rsidR="00832DB5" w:rsidRPr="000C0E89" w:rsidRDefault="00BA0C44" w:rsidP="000C0E8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0</w:t>
            </w:r>
            <w:r w:rsidR="000C0E8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83" w:type="dxa"/>
          </w:tcPr>
          <w:p w:rsidR="00832DB5" w:rsidRPr="000C0E89" w:rsidRDefault="00BA0C44" w:rsidP="000C0E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0E89">
              <w:rPr>
                <w:rFonts w:ascii="Times New Roman" w:hAnsi="Times New Roman"/>
                <w:sz w:val="24"/>
                <w:szCs w:val="24"/>
                <w:lang w:val="tt-RU"/>
              </w:rPr>
              <w:t>17.</w:t>
            </w:r>
            <w:r w:rsidRPr="000C0E89">
              <w:rPr>
                <w:rFonts w:ascii="Times New Roman" w:hAnsi="Times New Roman"/>
                <w:sz w:val="24"/>
                <w:szCs w:val="24"/>
              </w:rPr>
              <w:t>0</w:t>
            </w:r>
            <w:r w:rsidRPr="000C0E89">
              <w:rPr>
                <w:rFonts w:ascii="Times New Roman" w:hAnsi="Times New Roman"/>
                <w:sz w:val="24"/>
                <w:szCs w:val="24"/>
                <w:lang w:val="tt-RU"/>
              </w:rPr>
              <w:t>0-1</w:t>
            </w:r>
            <w:r w:rsidRPr="000C0E89">
              <w:rPr>
                <w:rFonts w:ascii="Times New Roman" w:hAnsi="Times New Roman"/>
                <w:sz w:val="24"/>
                <w:szCs w:val="24"/>
              </w:rPr>
              <w:t>8</w:t>
            </w:r>
            <w:r w:rsidRPr="000C0E8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0C0E89">
              <w:rPr>
                <w:rFonts w:ascii="Times New Roman" w:hAnsi="Times New Roman"/>
                <w:sz w:val="24"/>
                <w:szCs w:val="24"/>
              </w:rPr>
              <w:t>0</w:t>
            </w:r>
            <w:r w:rsidRPr="000C0E89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  <w:p w:rsidR="00832DB5" w:rsidRPr="000C0E89" w:rsidRDefault="00832DB5" w:rsidP="000C0E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77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Занятия лекционного типа </w:t>
            </w:r>
          </w:p>
        </w:tc>
        <w:tc>
          <w:tcPr>
            <w:tcW w:w="709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Вводное занятие. Спортивные игры.</w:t>
            </w:r>
          </w:p>
        </w:tc>
        <w:tc>
          <w:tcPr>
            <w:tcW w:w="992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2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Открытое </w:t>
            </w:r>
            <w:proofErr w:type="spellStart"/>
            <w:proofErr w:type="gram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заня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-</w:t>
            </w: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тие</w:t>
            </w:r>
            <w:proofErr w:type="spellEnd"/>
            <w:proofErr w:type="gramEnd"/>
          </w:p>
        </w:tc>
      </w:tr>
      <w:tr w:rsidR="00832DB5" w:rsidRPr="000C0E89" w:rsidTr="00047ABF">
        <w:tc>
          <w:tcPr>
            <w:tcW w:w="528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81" w:type="dxa"/>
          </w:tcPr>
          <w:p w:rsidR="00832DB5" w:rsidRPr="000C0E89" w:rsidRDefault="00BA0C44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51" w:type="dxa"/>
          </w:tcPr>
          <w:p w:rsidR="00832DB5" w:rsidRPr="000C0E89" w:rsidRDefault="00BA0C44" w:rsidP="000C0E8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0</w:t>
            </w:r>
            <w:r w:rsidR="000C0E8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83" w:type="dxa"/>
          </w:tcPr>
          <w:p w:rsidR="00832DB5" w:rsidRPr="000C0E89" w:rsidRDefault="00BA0C44" w:rsidP="000C0E8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0E89">
              <w:rPr>
                <w:rFonts w:ascii="Times New Roman" w:hAnsi="Times New Roman"/>
                <w:sz w:val="24"/>
                <w:szCs w:val="24"/>
                <w:lang w:val="tt-RU"/>
              </w:rPr>
              <w:t>18.</w:t>
            </w:r>
            <w:r w:rsidRPr="000C0E89">
              <w:rPr>
                <w:rFonts w:ascii="Times New Roman" w:hAnsi="Times New Roman"/>
                <w:sz w:val="24"/>
                <w:szCs w:val="24"/>
              </w:rPr>
              <w:t>00</w:t>
            </w:r>
            <w:r w:rsidRPr="000C0E89">
              <w:rPr>
                <w:rFonts w:ascii="Times New Roman" w:hAnsi="Times New Roman"/>
                <w:sz w:val="24"/>
                <w:szCs w:val="24"/>
                <w:lang w:val="tt-RU"/>
              </w:rPr>
              <w:t>-19.</w:t>
            </w:r>
            <w:r w:rsidRPr="000C0E89">
              <w:rPr>
                <w:rFonts w:ascii="Times New Roman" w:hAnsi="Times New Roman"/>
                <w:sz w:val="24"/>
                <w:szCs w:val="24"/>
              </w:rPr>
              <w:t>0</w:t>
            </w:r>
            <w:r w:rsidRPr="000C0E89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677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832DB5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История футбола</w:t>
            </w:r>
          </w:p>
        </w:tc>
        <w:tc>
          <w:tcPr>
            <w:tcW w:w="992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2" w:type="dxa"/>
          </w:tcPr>
          <w:p w:rsidR="00832DB5" w:rsidRPr="000C0E89" w:rsidRDefault="00832DB5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32DB5" w:rsidRPr="000C0E89" w:rsidTr="00047ABF">
        <w:tc>
          <w:tcPr>
            <w:tcW w:w="528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81" w:type="dxa"/>
          </w:tcPr>
          <w:p w:rsidR="00832DB5" w:rsidRPr="000C0E89" w:rsidRDefault="00BA0C44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51" w:type="dxa"/>
          </w:tcPr>
          <w:p w:rsidR="00832DB5" w:rsidRPr="000C0E89" w:rsidRDefault="00BA0C44" w:rsidP="000C0E8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</w:t>
            </w:r>
            <w:r w:rsidR="000C0E8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83" w:type="dxa"/>
          </w:tcPr>
          <w:p w:rsidR="00832DB5" w:rsidRPr="000C0E89" w:rsidRDefault="00BA0C44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677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832DB5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История футбола</w:t>
            </w:r>
          </w:p>
        </w:tc>
        <w:tc>
          <w:tcPr>
            <w:tcW w:w="992" w:type="dxa"/>
          </w:tcPr>
          <w:p w:rsidR="00832DB5" w:rsidRPr="000C0E89" w:rsidRDefault="00BA0C44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2" w:type="dxa"/>
          </w:tcPr>
          <w:p w:rsidR="00832DB5" w:rsidRPr="000C0E89" w:rsidRDefault="00832DB5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81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51" w:type="dxa"/>
          </w:tcPr>
          <w:p w:rsidR="004A1BC8" w:rsidRPr="000C0E89" w:rsidRDefault="000C0E89" w:rsidP="000C0E8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83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677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81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4A1BC8" w:rsidRPr="000C0E89" w:rsidRDefault="000C0E89" w:rsidP="000C0E8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83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677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№ 4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81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4A1BC8" w:rsidRPr="000C0E89" w:rsidRDefault="000C0E89" w:rsidP="000C0E8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83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677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81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4A1BC8" w:rsidRPr="000C0E89" w:rsidRDefault="000C0E89" w:rsidP="000C0E8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83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677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81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4A1BC8" w:rsidRPr="000C0E89" w:rsidRDefault="000C0E89" w:rsidP="000C0E8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83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677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Остановка, передача мяча. 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81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4A1BC8" w:rsidRPr="000C0E89" w:rsidRDefault="000C0E89" w:rsidP="000C0E8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83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677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внешней частью и средней частью подъёма.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81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4A1BC8" w:rsidRPr="000C0E89" w:rsidRDefault="000C0E89" w:rsidP="000C0E8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83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677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0C0E89">
            <w:pPr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внешней частью и средней частью подъёма.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2" w:type="dxa"/>
          </w:tcPr>
          <w:p w:rsidR="004A1BC8" w:rsidRPr="000C0E89" w:rsidRDefault="004A1BC8" w:rsidP="000C0E89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33"/>
        <w:tblW w:w="10740" w:type="dxa"/>
        <w:tblLayout w:type="fixed"/>
        <w:tblLook w:val="04A0" w:firstRow="1" w:lastRow="0" w:firstColumn="1" w:lastColumn="0" w:noHBand="0" w:noVBand="1"/>
      </w:tblPr>
      <w:tblGrid>
        <w:gridCol w:w="528"/>
        <w:gridCol w:w="1281"/>
        <w:gridCol w:w="851"/>
        <w:gridCol w:w="1598"/>
        <w:gridCol w:w="1662"/>
        <w:gridCol w:w="709"/>
        <w:gridCol w:w="2126"/>
        <w:gridCol w:w="992"/>
        <w:gridCol w:w="993"/>
      </w:tblGrid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98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662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внешней частью и средней частью подъёма.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98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662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внешней частью и средней частью подъёма.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598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662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внешней частью и средней частью подъёма.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598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662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98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662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98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662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ind w:firstLineChars="50" w:firstLine="12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598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662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98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662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598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662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598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662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98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662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Практическое </w:t>
            </w: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занятие.Соревнование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98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662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4"/>
        <w:tblW w:w="10740" w:type="dxa"/>
        <w:tblLayout w:type="fixed"/>
        <w:tblLook w:val="04A0" w:firstRow="1" w:lastRow="0" w:firstColumn="1" w:lastColumn="0" w:noHBand="0" w:noVBand="1"/>
      </w:tblPr>
      <w:tblGrid>
        <w:gridCol w:w="528"/>
        <w:gridCol w:w="1281"/>
        <w:gridCol w:w="851"/>
        <w:gridCol w:w="1559"/>
        <w:gridCol w:w="1701"/>
        <w:gridCol w:w="709"/>
        <w:gridCol w:w="2126"/>
        <w:gridCol w:w="992"/>
        <w:gridCol w:w="993"/>
      </w:tblGrid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Ведение мяча. Ведение мяча носком, внутренней стороной стопы. Игра «Квадрат».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81" w:type="dxa"/>
          </w:tcPr>
          <w:p w:rsidR="004A1BC8" w:rsidRPr="000C0E89" w:rsidRDefault="000C0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 опускающегося мяча. Развитие двигательных качеств.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81" w:type="dxa"/>
          </w:tcPr>
          <w:p w:rsidR="004A1BC8" w:rsidRPr="000C0E89" w:rsidRDefault="000C0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 опускающегося мяча. Развитие двигательных качеств.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 опускающегося мяча. Развитие двигательных качеств.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 опускающегося мяча. Развитие двигательных качеств.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 мяча бедром и лбом. Элементы акробатики.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 мяча бедром и лбом. Элементы акробатики.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 мяча бедром и лбом. Элементы акробатики.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 мяча бедром и лбом. Элементы акробатики.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 мяча грудью. Жонглирование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 мяча грудью. Жонглирование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 мяча грудью. Жонглирование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Остановка мяча грудью. Жонглирование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Январь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мячу внешней стороной стопы и внешней частью подъёма. 6-10минутный бег.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мячу внешней стороной стопы и внешней частью подъёма. 6-10минутный бег.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мячу внешней стороной стопы и внешней частью подъёма. 6-10минутный бег.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1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 w:rsidR="000C0E89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Силовая подготовка.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81" w:type="dxa"/>
          </w:tcPr>
          <w:p w:rsidR="004A1BC8" w:rsidRPr="000C0E89" w:rsidRDefault="000C0E8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Общая физическая подготовка. Нижняя подача с середины площадки.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81" w:type="dxa"/>
          </w:tcPr>
          <w:p w:rsidR="004A1BC8" w:rsidRPr="000C0E89" w:rsidRDefault="000C0E8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Правила игры. Игровое занятие.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Развитие специальной ловкости и тренировка управления мячом. Нижние передачи мяча.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Развитие специальной ловкости и тренировка управления мячом. Нижние передачи мяча.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Развитие специальной ловкости и тренировка управления мячом. Нижние передачи мяча.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Развитие специальной ловкости и тренировка управления мячом. Нижние передачи мяча.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Развитие специальной ловкости и тренировка управления мячом. Нижние передачи мяча.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катящемуся мячу. «Квадрат». СФП.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81" w:type="dxa"/>
          </w:tcPr>
          <w:p w:rsidR="004A1BC8" w:rsidRPr="000C0E89" w:rsidRDefault="000C0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катящемуся мячу. «Квадрат». СФП.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81" w:type="dxa"/>
          </w:tcPr>
          <w:p w:rsidR="004A1BC8" w:rsidRPr="000C0E89" w:rsidRDefault="000C0E8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Силовая </w:t>
            </w:r>
            <w:proofErr w:type="spellStart"/>
            <w:r w:rsidRPr="000C0E89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0C0E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Силовая </w:t>
            </w:r>
            <w:proofErr w:type="spellStart"/>
            <w:r w:rsidRPr="000C0E89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0C0E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Общая физическая </w:t>
            </w:r>
            <w:proofErr w:type="spellStart"/>
            <w:r w:rsidRPr="000C0E89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0C0E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Общая физическая </w:t>
            </w:r>
            <w:proofErr w:type="spellStart"/>
            <w:r w:rsidRPr="000C0E89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0C0E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Общая физическая </w:t>
            </w:r>
            <w:proofErr w:type="spellStart"/>
            <w:r w:rsidRPr="000C0E89">
              <w:rPr>
                <w:rFonts w:ascii="Times New Roman" w:hAnsi="Times New Roman"/>
                <w:sz w:val="24"/>
                <w:szCs w:val="24"/>
              </w:rPr>
              <w:t>подгатовка</w:t>
            </w:r>
            <w:proofErr w:type="spellEnd"/>
            <w:r w:rsidRPr="000C0E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прыгающему и летящему мячу.</w:t>
            </w:r>
          </w:p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Развитие двигательных качеств.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прыгающему и летящему мячу.</w:t>
            </w:r>
          </w:p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Развитие двигательных качеств.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прыгающему и летящему мячу.</w:t>
            </w:r>
          </w:p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Развитие двигательных качеств.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мячу носком, пяткой. Жонглирование.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мячу носком, пяткой. Жонглирование.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мячу носком, пяткой. Жонглирование.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мячу носком, пяткой. Жонглирование.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мячу головой. Эстафеты.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мячу головой. Эстафеты.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Удары по мячу головой. Эстафеты.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Обманные движения (финты). Игра «Квадрат</w:t>
            </w:r>
            <w:proofErr w:type="gramStart"/>
            <w:r w:rsidRPr="000C0E89">
              <w:rPr>
                <w:rFonts w:ascii="Times New Roman" w:hAnsi="Times New Roman"/>
                <w:sz w:val="24"/>
                <w:szCs w:val="24"/>
              </w:rPr>
              <w:t>».Учебная</w:t>
            </w:r>
            <w:proofErr w:type="gramEnd"/>
            <w:r w:rsidRPr="000C0E89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Обманные движения (финты). Игра «Квадрат</w:t>
            </w:r>
            <w:proofErr w:type="gramStart"/>
            <w:r w:rsidRPr="000C0E89">
              <w:rPr>
                <w:rFonts w:ascii="Times New Roman" w:hAnsi="Times New Roman"/>
                <w:sz w:val="24"/>
                <w:szCs w:val="24"/>
              </w:rPr>
              <w:t>».Учебная</w:t>
            </w:r>
            <w:proofErr w:type="gramEnd"/>
            <w:r w:rsidRPr="000C0E89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Отбор мяча. Вбрасывание. СФП.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Отбор мяча. Вбрасывание. СФП.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Индивидуальные действия в защите и в нападении. Тактика вратаря.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Индивидуальные действия в защите и в нападении. Тактика вратаря.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4A1BC8" w:rsidRPr="000C0E89" w:rsidTr="00047ABF">
        <w:tc>
          <w:tcPr>
            <w:tcW w:w="528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28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4A1BC8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55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701" w:type="dxa"/>
          </w:tcPr>
          <w:p w:rsidR="004A1BC8" w:rsidRPr="000C0E89" w:rsidRDefault="004A1BC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4A1BC8" w:rsidRPr="000C0E89" w:rsidRDefault="004A1BC8" w:rsidP="004A1BC8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Групповые действия в защите и в нападении Учебная игра.</w:t>
            </w:r>
          </w:p>
        </w:tc>
        <w:tc>
          <w:tcPr>
            <w:tcW w:w="992" w:type="dxa"/>
          </w:tcPr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4A1BC8" w:rsidRPr="000C0E89" w:rsidRDefault="004A1B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4A1BC8" w:rsidRPr="000C0E89" w:rsidRDefault="004A1BC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0C0E89" w:rsidRPr="000C0E89" w:rsidTr="00047ABF">
        <w:tc>
          <w:tcPr>
            <w:tcW w:w="528" w:type="dxa"/>
          </w:tcPr>
          <w:p w:rsidR="000C0E89" w:rsidRPr="000C0E89" w:rsidRDefault="000C0E8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1281" w:type="dxa"/>
          </w:tcPr>
          <w:p w:rsidR="000C0E89" w:rsidRPr="000C0E89" w:rsidRDefault="000C0E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51" w:type="dxa"/>
          </w:tcPr>
          <w:p w:rsidR="000C0E89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559" w:type="dxa"/>
          </w:tcPr>
          <w:p w:rsidR="000C0E89" w:rsidRPr="000C0E89" w:rsidRDefault="000C0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18.00-19.00</w:t>
            </w:r>
          </w:p>
        </w:tc>
        <w:tc>
          <w:tcPr>
            <w:tcW w:w="1701" w:type="dxa"/>
          </w:tcPr>
          <w:p w:rsidR="000C0E89" w:rsidRPr="000C0E89" w:rsidRDefault="000C0E8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709" w:type="dxa"/>
          </w:tcPr>
          <w:p w:rsidR="000C0E89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0C0E89" w:rsidRPr="000C0E89" w:rsidRDefault="000C0E89" w:rsidP="00EC32D0">
            <w:pPr>
              <w:spacing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0C0E89">
              <w:rPr>
                <w:rFonts w:ascii="Times New Roman" w:hAnsi="Times New Roman"/>
                <w:sz w:val="24"/>
                <w:szCs w:val="24"/>
              </w:rPr>
              <w:t>Групповые действия в защите и в нападении Учебная игра.</w:t>
            </w:r>
          </w:p>
        </w:tc>
        <w:tc>
          <w:tcPr>
            <w:tcW w:w="992" w:type="dxa"/>
          </w:tcPr>
          <w:p w:rsidR="000C0E89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Каб</w:t>
            </w:r>
            <w:proofErr w:type="spellEnd"/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0C0E89" w:rsidRPr="000C0E89" w:rsidRDefault="000C0E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C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4</w:t>
            </w:r>
          </w:p>
        </w:tc>
        <w:tc>
          <w:tcPr>
            <w:tcW w:w="993" w:type="dxa"/>
          </w:tcPr>
          <w:p w:rsidR="000C0E89" w:rsidRPr="000C0E89" w:rsidRDefault="000C0E8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832DB5" w:rsidRDefault="00832DB5">
      <w:pPr>
        <w:rPr>
          <w:rFonts w:asciiTheme="minorHAnsi" w:eastAsiaTheme="minorHAnsi" w:hAnsiTheme="minorHAnsi" w:cstheme="minorBidi"/>
          <w:lang w:eastAsia="en-US"/>
        </w:rPr>
      </w:pPr>
    </w:p>
    <w:p w:rsidR="00832DB5" w:rsidRDefault="00832DB5">
      <w:pPr>
        <w:rPr>
          <w:rFonts w:asciiTheme="minorHAnsi" w:eastAsiaTheme="minorHAnsi" w:hAnsiTheme="minorHAnsi" w:cstheme="minorBidi"/>
          <w:lang w:eastAsia="en-US"/>
        </w:rPr>
      </w:pPr>
    </w:p>
    <w:p w:rsidR="00832DB5" w:rsidRDefault="00832DB5">
      <w:pPr>
        <w:rPr>
          <w:rFonts w:asciiTheme="minorHAnsi" w:eastAsiaTheme="minorHAnsi" w:hAnsiTheme="minorHAnsi" w:cstheme="minorBidi"/>
          <w:lang w:eastAsia="en-US"/>
        </w:rPr>
      </w:pPr>
    </w:p>
    <w:p w:rsidR="00832DB5" w:rsidRDefault="00832DB5">
      <w:pPr>
        <w:shd w:val="clear" w:color="auto" w:fill="FFFFFF"/>
        <w:tabs>
          <w:tab w:val="left" w:pos="552"/>
        </w:tabs>
        <w:spacing w:after="0"/>
        <w:ind w:right="11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sectPr w:rsidR="00832DB5" w:rsidSect="00BC6A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DC6" w:rsidRDefault="00227DC6">
      <w:pPr>
        <w:spacing w:line="240" w:lineRule="auto"/>
      </w:pPr>
      <w:r>
        <w:separator/>
      </w:r>
    </w:p>
  </w:endnote>
  <w:endnote w:type="continuationSeparator" w:id="0">
    <w:p w:rsidR="00227DC6" w:rsidRDefault="00227D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8110"/>
      <w:docPartObj>
        <w:docPartGallery w:val="AutoText"/>
      </w:docPartObj>
    </w:sdtPr>
    <w:sdtEndPr/>
    <w:sdtContent>
      <w:p w:rsidR="004A1BC8" w:rsidRDefault="00D4383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4A1BC8" w:rsidRDefault="004A1B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DC6" w:rsidRDefault="00227DC6">
      <w:pPr>
        <w:spacing w:after="0"/>
      </w:pPr>
      <w:r>
        <w:separator/>
      </w:r>
    </w:p>
  </w:footnote>
  <w:footnote w:type="continuationSeparator" w:id="0">
    <w:p w:rsidR="00227DC6" w:rsidRDefault="00227D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C4CFD"/>
    <w:multiLevelType w:val="multilevel"/>
    <w:tmpl w:val="1FFC4CFD"/>
    <w:lvl w:ilvl="0">
      <w:start w:val="1"/>
      <w:numFmt w:val="bullet"/>
      <w:lvlText w:val=""/>
      <w:lvlJc w:val="left"/>
      <w:pPr>
        <w:tabs>
          <w:tab w:val="left" w:pos="1805"/>
        </w:tabs>
        <w:ind w:left="1805" w:hanging="360"/>
      </w:pPr>
      <w:rPr>
        <w:rFonts w:ascii="Wingdings" w:hAnsi="Wingdings" w:hint="default"/>
      </w:rPr>
    </w:lvl>
    <w:lvl w:ilvl="1">
      <w:start w:val="1"/>
      <w:numFmt w:val="bullet"/>
      <w:pStyle w:val="2"/>
      <w:lvlText w:val="o"/>
      <w:lvlJc w:val="left"/>
      <w:pPr>
        <w:tabs>
          <w:tab w:val="left" w:pos="2525"/>
        </w:tabs>
        <w:ind w:left="25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3245"/>
        </w:tabs>
        <w:ind w:left="32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965"/>
        </w:tabs>
        <w:ind w:left="39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685"/>
        </w:tabs>
        <w:ind w:left="46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405"/>
        </w:tabs>
        <w:ind w:left="54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6125"/>
        </w:tabs>
        <w:ind w:left="61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845"/>
        </w:tabs>
        <w:ind w:left="68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565"/>
        </w:tabs>
        <w:ind w:left="7565" w:hanging="360"/>
      </w:pPr>
      <w:rPr>
        <w:rFonts w:ascii="Wingdings" w:hAnsi="Wingdings" w:hint="default"/>
      </w:rPr>
    </w:lvl>
  </w:abstractNum>
  <w:abstractNum w:abstractNumId="1">
    <w:nsid w:val="57CF6CF7"/>
    <w:multiLevelType w:val="multilevel"/>
    <w:tmpl w:val="57CF6CF7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25C"/>
    <w:rsid w:val="000034D5"/>
    <w:rsid w:val="00021E7F"/>
    <w:rsid w:val="00032797"/>
    <w:rsid w:val="00047ABF"/>
    <w:rsid w:val="000512B0"/>
    <w:rsid w:val="000515E8"/>
    <w:rsid w:val="00055686"/>
    <w:rsid w:val="00070A6A"/>
    <w:rsid w:val="000836FC"/>
    <w:rsid w:val="00090257"/>
    <w:rsid w:val="00090299"/>
    <w:rsid w:val="000969B7"/>
    <w:rsid w:val="000A045D"/>
    <w:rsid w:val="000A1BC6"/>
    <w:rsid w:val="000A31B5"/>
    <w:rsid w:val="000A38EC"/>
    <w:rsid w:val="000C0E89"/>
    <w:rsid w:val="000D7BDC"/>
    <w:rsid w:val="000E673D"/>
    <w:rsid w:val="000F0EBB"/>
    <w:rsid w:val="000F7DF9"/>
    <w:rsid w:val="00124F0A"/>
    <w:rsid w:val="00125CEF"/>
    <w:rsid w:val="00135AEB"/>
    <w:rsid w:val="001521AE"/>
    <w:rsid w:val="001600DE"/>
    <w:rsid w:val="001732A6"/>
    <w:rsid w:val="001775AB"/>
    <w:rsid w:val="00183925"/>
    <w:rsid w:val="00192F5D"/>
    <w:rsid w:val="00197838"/>
    <w:rsid w:val="001B238D"/>
    <w:rsid w:val="001C1033"/>
    <w:rsid w:val="001C4BFE"/>
    <w:rsid w:val="001D1076"/>
    <w:rsid w:val="001F1034"/>
    <w:rsid w:val="001F4EBE"/>
    <w:rsid w:val="001F53C4"/>
    <w:rsid w:val="00205668"/>
    <w:rsid w:val="002127A4"/>
    <w:rsid w:val="00214EC5"/>
    <w:rsid w:val="00221AAB"/>
    <w:rsid w:val="00227DC6"/>
    <w:rsid w:val="00241798"/>
    <w:rsid w:val="00243374"/>
    <w:rsid w:val="00247671"/>
    <w:rsid w:val="002516C6"/>
    <w:rsid w:val="0025522C"/>
    <w:rsid w:val="00260D3E"/>
    <w:rsid w:val="00264FEF"/>
    <w:rsid w:val="00270F62"/>
    <w:rsid w:val="002767F2"/>
    <w:rsid w:val="002932C5"/>
    <w:rsid w:val="00295047"/>
    <w:rsid w:val="002B29F0"/>
    <w:rsid w:val="002B3F1E"/>
    <w:rsid w:val="002B740D"/>
    <w:rsid w:val="002C31B0"/>
    <w:rsid w:val="002C451C"/>
    <w:rsid w:val="002D2958"/>
    <w:rsid w:val="002E0E7E"/>
    <w:rsid w:val="002E4D9F"/>
    <w:rsid w:val="002F0194"/>
    <w:rsid w:val="002F28A0"/>
    <w:rsid w:val="002F3049"/>
    <w:rsid w:val="003230DE"/>
    <w:rsid w:val="0033129A"/>
    <w:rsid w:val="003366E2"/>
    <w:rsid w:val="003873CD"/>
    <w:rsid w:val="003934F6"/>
    <w:rsid w:val="003A56BC"/>
    <w:rsid w:val="003C4064"/>
    <w:rsid w:val="003D2522"/>
    <w:rsid w:val="003D28AC"/>
    <w:rsid w:val="003E3764"/>
    <w:rsid w:val="003E70DA"/>
    <w:rsid w:val="003F54DB"/>
    <w:rsid w:val="004029F1"/>
    <w:rsid w:val="0041069D"/>
    <w:rsid w:val="00423294"/>
    <w:rsid w:val="00431FB6"/>
    <w:rsid w:val="00445E5D"/>
    <w:rsid w:val="00453D77"/>
    <w:rsid w:val="00473AAB"/>
    <w:rsid w:val="00480B8F"/>
    <w:rsid w:val="00482C88"/>
    <w:rsid w:val="00485C56"/>
    <w:rsid w:val="004A1BC8"/>
    <w:rsid w:val="004A2672"/>
    <w:rsid w:val="004B496D"/>
    <w:rsid w:val="004C516E"/>
    <w:rsid w:val="004D3569"/>
    <w:rsid w:val="004D53F8"/>
    <w:rsid w:val="004D6AA7"/>
    <w:rsid w:val="004E4DC1"/>
    <w:rsid w:val="004E5321"/>
    <w:rsid w:val="004E57CE"/>
    <w:rsid w:val="00501784"/>
    <w:rsid w:val="00520B4A"/>
    <w:rsid w:val="005357A9"/>
    <w:rsid w:val="0053586F"/>
    <w:rsid w:val="005415D2"/>
    <w:rsid w:val="00541D0F"/>
    <w:rsid w:val="00541D2F"/>
    <w:rsid w:val="005429CB"/>
    <w:rsid w:val="0054599C"/>
    <w:rsid w:val="0054634A"/>
    <w:rsid w:val="00565E97"/>
    <w:rsid w:val="00575D4F"/>
    <w:rsid w:val="005B4492"/>
    <w:rsid w:val="005C4062"/>
    <w:rsid w:val="005E62B9"/>
    <w:rsid w:val="005F4275"/>
    <w:rsid w:val="005F68DD"/>
    <w:rsid w:val="00607468"/>
    <w:rsid w:val="0061020E"/>
    <w:rsid w:val="00611281"/>
    <w:rsid w:val="00611387"/>
    <w:rsid w:val="0061561E"/>
    <w:rsid w:val="0064050E"/>
    <w:rsid w:val="0064419E"/>
    <w:rsid w:val="006568DE"/>
    <w:rsid w:val="0066513A"/>
    <w:rsid w:val="00681248"/>
    <w:rsid w:val="0070041F"/>
    <w:rsid w:val="00701F88"/>
    <w:rsid w:val="00702118"/>
    <w:rsid w:val="00730F60"/>
    <w:rsid w:val="0074765A"/>
    <w:rsid w:val="00751D18"/>
    <w:rsid w:val="007559DB"/>
    <w:rsid w:val="0076525C"/>
    <w:rsid w:val="00772AFE"/>
    <w:rsid w:val="0079086E"/>
    <w:rsid w:val="0079644D"/>
    <w:rsid w:val="007A04A0"/>
    <w:rsid w:val="007A10EC"/>
    <w:rsid w:val="007B5C35"/>
    <w:rsid w:val="007C6194"/>
    <w:rsid w:val="007D325E"/>
    <w:rsid w:val="007D560A"/>
    <w:rsid w:val="007D7A26"/>
    <w:rsid w:val="007F117B"/>
    <w:rsid w:val="00805E51"/>
    <w:rsid w:val="00821940"/>
    <w:rsid w:val="00832DB5"/>
    <w:rsid w:val="0084323C"/>
    <w:rsid w:val="00854292"/>
    <w:rsid w:val="008660FB"/>
    <w:rsid w:val="00882030"/>
    <w:rsid w:val="00882F13"/>
    <w:rsid w:val="008B0790"/>
    <w:rsid w:val="008B523F"/>
    <w:rsid w:val="008C1602"/>
    <w:rsid w:val="008C5095"/>
    <w:rsid w:val="008D0131"/>
    <w:rsid w:val="008D100A"/>
    <w:rsid w:val="008D1E14"/>
    <w:rsid w:val="008D6F33"/>
    <w:rsid w:val="008D7D77"/>
    <w:rsid w:val="008E0BD9"/>
    <w:rsid w:val="008E0CD0"/>
    <w:rsid w:val="008F4790"/>
    <w:rsid w:val="00931529"/>
    <w:rsid w:val="00937877"/>
    <w:rsid w:val="00947F58"/>
    <w:rsid w:val="009559E9"/>
    <w:rsid w:val="0096573C"/>
    <w:rsid w:val="00971ABB"/>
    <w:rsid w:val="009860A5"/>
    <w:rsid w:val="0099280C"/>
    <w:rsid w:val="009A5279"/>
    <w:rsid w:val="009B58BF"/>
    <w:rsid w:val="009C5B25"/>
    <w:rsid w:val="009E08C4"/>
    <w:rsid w:val="009E74C5"/>
    <w:rsid w:val="00A12E33"/>
    <w:rsid w:val="00A2293B"/>
    <w:rsid w:val="00A24A28"/>
    <w:rsid w:val="00A45F1B"/>
    <w:rsid w:val="00A57679"/>
    <w:rsid w:val="00A6039D"/>
    <w:rsid w:val="00A656F4"/>
    <w:rsid w:val="00A74B97"/>
    <w:rsid w:val="00A84C5A"/>
    <w:rsid w:val="00A87AF9"/>
    <w:rsid w:val="00A9285B"/>
    <w:rsid w:val="00AB15BB"/>
    <w:rsid w:val="00AB2573"/>
    <w:rsid w:val="00AB2A3D"/>
    <w:rsid w:val="00AC00A7"/>
    <w:rsid w:val="00AC4866"/>
    <w:rsid w:val="00AC5616"/>
    <w:rsid w:val="00AC669A"/>
    <w:rsid w:val="00AE4282"/>
    <w:rsid w:val="00B04830"/>
    <w:rsid w:val="00B04FB6"/>
    <w:rsid w:val="00B13FCB"/>
    <w:rsid w:val="00B2423F"/>
    <w:rsid w:val="00B40111"/>
    <w:rsid w:val="00B55F4D"/>
    <w:rsid w:val="00B65997"/>
    <w:rsid w:val="00B700F2"/>
    <w:rsid w:val="00B759BF"/>
    <w:rsid w:val="00B826A5"/>
    <w:rsid w:val="00B84610"/>
    <w:rsid w:val="00BA0C44"/>
    <w:rsid w:val="00BA42D3"/>
    <w:rsid w:val="00BC6A49"/>
    <w:rsid w:val="00BD0C23"/>
    <w:rsid w:val="00BD13CB"/>
    <w:rsid w:val="00BD44D1"/>
    <w:rsid w:val="00BE0ED3"/>
    <w:rsid w:val="00BF0D78"/>
    <w:rsid w:val="00BF51DE"/>
    <w:rsid w:val="00C02FFF"/>
    <w:rsid w:val="00C15D98"/>
    <w:rsid w:val="00C21F1D"/>
    <w:rsid w:val="00C41185"/>
    <w:rsid w:val="00C429B0"/>
    <w:rsid w:val="00C46BEF"/>
    <w:rsid w:val="00C50A77"/>
    <w:rsid w:val="00C720EE"/>
    <w:rsid w:val="00C753D5"/>
    <w:rsid w:val="00C82F9C"/>
    <w:rsid w:val="00C94A0C"/>
    <w:rsid w:val="00CB5B2E"/>
    <w:rsid w:val="00CE056F"/>
    <w:rsid w:val="00CF0744"/>
    <w:rsid w:val="00CF0775"/>
    <w:rsid w:val="00D11621"/>
    <w:rsid w:val="00D123A2"/>
    <w:rsid w:val="00D2017E"/>
    <w:rsid w:val="00D20581"/>
    <w:rsid w:val="00D22DCE"/>
    <w:rsid w:val="00D320A5"/>
    <w:rsid w:val="00D43838"/>
    <w:rsid w:val="00D53826"/>
    <w:rsid w:val="00D54F48"/>
    <w:rsid w:val="00D60AB3"/>
    <w:rsid w:val="00D74EE8"/>
    <w:rsid w:val="00D76132"/>
    <w:rsid w:val="00D76EA6"/>
    <w:rsid w:val="00D942B7"/>
    <w:rsid w:val="00D958E4"/>
    <w:rsid w:val="00DA1838"/>
    <w:rsid w:val="00DB13AF"/>
    <w:rsid w:val="00DC48A9"/>
    <w:rsid w:val="00DD0C42"/>
    <w:rsid w:val="00DD2128"/>
    <w:rsid w:val="00DD502D"/>
    <w:rsid w:val="00DE7899"/>
    <w:rsid w:val="00DF06DD"/>
    <w:rsid w:val="00E10762"/>
    <w:rsid w:val="00E1332C"/>
    <w:rsid w:val="00E17DAC"/>
    <w:rsid w:val="00E20738"/>
    <w:rsid w:val="00E2762E"/>
    <w:rsid w:val="00E30FAD"/>
    <w:rsid w:val="00E33DA2"/>
    <w:rsid w:val="00E37901"/>
    <w:rsid w:val="00E55ED3"/>
    <w:rsid w:val="00E73082"/>
    <w:rsid w:val="00E77243"/>
    <w:rsid w:val="00ED5F74"/>
    <w:rsid w:val="00EE389C"/>
    <w:rsid w:val="00EE4266"/>
    <w:rsid w:val="00EE5C80"/>
    <w:rsid w:val="00F20A52"/>
    <w:rsid w:val="00F20B82"/>
    <w:rsid w:val="00F22C69"/>
    <w:rsid w:val="00F23D2A"/>
    <w:rsid w:val="00F245A2"/>
    <w:rsid w:val="00F37E66"/>
    <w:rsid w:val="00F40997"/>
    <w:rsid w:val="00F54276"/>
    <w:rsid w:val="00F628AD"/>
    <w:rsid w:val="00F76826"/>
    <w:rsid w:val="00F8267C"/>
    <w:rsid w:val="00FD16D5"/>
    <w:rsid w:val="00FD1C35"/>
    <w:rsid w:val="00FD469B"/>
    <w:rsid w:val="00FE3985"/>
    <w:rsid w:val="00FF737A"/>
    <w:rsid w:val="5763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A0BD0-734D-4F78-81F6-FA7CF6CE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0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A49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C6A49"/>
    <w:pPr>
      <w:keepNext/>
      <w:suppressAutoHyphens/>
      <w:spacing w:before="240" w:after="60" w:line="240" w:lineRule="atLeast"/>
      <w:ind w:left="641" w:hanging="284"/>
      <w:jc w:val="both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C6A49"/>
    <w:pPr>
      <w:keepNext/>
      <w:numPr>
        <w:ilvl w:val="1"/>
        <w:numId w:val="1"/>
      </w:numPr>
      <w:suppressAutoHyphens/>
      <w:spacing w:after="0" w:line="240" w:lineRule="auto"/>
      <w:ind w:left="0" w:firstLine="567"/>
      <w:jc w:val="center"/>
      <w:outlineLvl w:val="1"/>
    </w:pPr>
    <w:rPr>
      <w:rFonts w:ascii="Times New Roman" w:hAnsi="Times New Roman" w:cs="Calibri"/>
      <w:b/>
      <w:bCs/>
      <w:color w:val="339966"/>
      <w:sz w:val="28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A49"/>
    <w:pPr>
      <w:keepNext/>
      <w:suppressAutoHyphens/>
      <w:spacing w:before="240" w:after="60" w:line="240" w:lineRule="atLeast"/>
      <w:ind w:left="641" w:hanging="284"/>
      <w:jc w:val="both"/>
      <w:outlineLvl w:val="2"/>
    </w:pPr>
    <w:rPr>
      <w:rFonts w:ascii="Cambria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A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1"/>
    <w:rsid w:val="00BC6A49"/>
    <w:pPr>
      <w:shd w:val="clear" w:color="auto" w:fill="FFFFFF"/>
      <w:suppressAutoHyphens/>
      <w:spacing w:after="0" w:line="240" w:lineRule="atLeast"/>
      <w:ind w:left="641" w:hanging="284"/>
      <w:jc w:val="center"/>
    </w:pPr>
    <w:rPr>
      <w:rFonts w:ascii="Times New Roman" w:hAnsi="Times New Roman" w:cs="Calibri"/>
      <w:b/>
      <w:bCs/>
      <w:color w:val="000000"/>
      <w:sz w:val="24"/>
      <w:szCs w:val="16"/>
      <w:lang w:eastAsia="ar-SA"/>
    </w:rPr>
  </w:style>
  <w:style w:type="paragraph" w:styleId="a6">
    <w:name w:val="Body Text Indent"/>
    <w:basedOn w:val="a"/>
    <w:link w:val="12"/>
    <w:rsid w:val="00BC6A49"/>
    <w:pPr>
      <w:suppressAutoHyphens/>
      <w:spacing w:after="120" w:line="240" w:lineRule="atLeast"/>
      <w:ind w:left="283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BC6A49"/>
    <w:pPr>
      <w:suppressAutoHyphens/>
      <w:spacing w:after="120" w:line="480" w:lineRule="auto"/>
      <w:ind w:left="283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character" w:styleId="a7">
    <w:name w:val="FollowedHyperlink"/>
    <w:rsid w:val="00BC6A49"/>
    <w:rPr>
      <w:color w:val="800000"/>
      <w:u w:val="single"/>
    </w:rPr>
  </w:style>
  <w:style w:type="paragraph" w:styleId="a8">
    <w:name w:val="footer"/>
    <w:basedOn w:val="a"/>
    <w:link w:val="13"/>
    <w:uiPriority w:val="99"/>
    <w:rsid w:val="00BC6A49"/>
    <w:pPr>
      <w:tabs>
        <w:tab w:val="center" w:pos="4677"/>
        <w:tab w:val="right" w:pos="9355"/>
      </w:tabs>
      <w:suppressAutoHyphens/>
      <w:spacing w:after="0" w:line="240" w:lineRule="atLeast"/>
      <w:ind w:left="641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character" w:styleId="a9">
    <w:name w:val="footnote reference"/>
    <w:semiHidden/>
    <w:rsid w:val="00BC6A49"/>
    <w:rPr>
      <w:vertAlign w:val="superscript"/>
    </w:rPr>
  </w:style>
  <w:style w:type="paragraph" w:styleId="aa">
    <w:name w:val="footnote text"/>
    <w:basedOn w:val="a"/>
    <w:link w:val="ab"/>
    <w:rsid w:val="00BC6A49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paragraph" w:styleId="ac">
    <w:name w:val="header"/>
    <w:basedOn w:val="a"/>
    <w:link w:val="14"/>
    <w:rsid w:val="00BC6A49"/>
    <w:pPr>
      <w:tabs>
        <w:tab w:val="center" w:pos="4677"/>
        <w:tab w:val="right" w:pos="9355"/>
      </w:tabs>
      <w:suppressAutoHyphens/>
      <w:spacing w:after="0" w:line="240" w:lineRule="atLeast"/>
      <w:ind w:left="641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character" w:styleId="ad">
    <w:name w:val="Hyperlink"/>
    <w:rsid w:val="00BC6A49"/>
    <w:rPr>
      <w:color w:val="0000FF"/>
      <w:u w:val="single"/>
    </w:rPr>
  </w:style>
  <w:style w:type="paragraph" w:styleId="ae">
    <w:name w:val="List"/>
    <w:basedOn w:val="a5"/>
    <w:rsid w:val="00BC6A49"/>
    <w:rPr>
      <w:rFonts w:ascii="Arial" w:hAnsi="Arial" w:cs="Mangal"/>
    </w:rPr>
  </w:style>
  <w:style w:type="paragraph" w:styleId="af">
    <w:name w:val="Normal (Web)"/>
    <w:basedOn w:val="a"/>
    <w:uiPriority w:val="99"/>
    <w:rsid w:val="00BC6A49"/>
    <w:pPr>
      <w:suppressAutoHyphens/>
      <w:spacing w:before="280" w:after="28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styleId="af0">
    <w:name w:val="page number"/>
    <w:basedOn w:val="15"/>
    <w:rsid w:val="00BC6A49"/>
  </w:style>
  <w:style w:type="character" w:customStyle="1" w:styleId="15">
    <w:name w:val="Основной шрифт абзаца1"/>
    <w:rsid w:val="00BC6A49"/>
  </w:style>
  <w:style w:type="character" w:styleId="af1">
    <w:name w:val="Strong"/>
    <w:basedOn w:val="a0"/>
    <w:uiPriority w:val="22"/>
    <w:qFormat/>
    <w:rsid w:val="00BC6A49"/>
    <w:rPr>
      <w:b/>
      <w:bCs/>
    </w:rPr>
  </w:style>
  <w:style w:type="paragraph" w:styleId="af2">
    <w:name w:val="Subtitle"/>
    <w:basedOn w:val="af3"/>
    <w:next w:val="a5"/>
    <w:link w:val="af4"/>
    <w:qFormat/>
    <w:rsid w:val="00BC6A49"/>
    <w:pPr>
      <w:jc w:val="center"/>
    </w:pPr>
    <w:rPr>
      <w:i/>
      <w:iCs/>
    </w:rPr>
  </w:style>
  <w:style w:type="paragraph" w:customStyle="1" w:styleId="af3">
    <w:name w:val="Заголовок"/>
    <w:basedOn w:val="a"/>
    <w:next w:val="a5"/>
    <w:rsid w:val="00BC6A49"/>
    <w:pPr>
      <w:keepNext/>
      <w:suppressAutoHyphens/>
      <w:spacing w:before="240" w:after="120" w:line="240" w:lineRule="atLeast"/>
      <w:ind w:left="641" w:hanging="284"/>
      <w:jc w:val="both"/>
    </w:pPr>
    <w:rPr>
      <w:rFonts w:ascii="Arial" w:eastAsia="SimSun" w:hAnsi="Arial" w:cs="Mangal"/>
      <w:sz w:val="28"/>
      <w:szCs w:val="28"/>
      <w:lang w:eastAsia="ar-SA"/>
    </w:rPr>
  </w:style>
  <w:style w:type="table" w:styleId="af5">
    <w:name w:val="Table Grid"/>
    <w:basedOn w:val="a1"/>
    <w:uiPriority w:val="59"/>
    <w:rsid w:val="00BC6A4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next w:val="af2"/>
    <w:link w:val="16"/>
    <w:qFormat/>
    <w:rsid w:val="00BC6A49"/>
    <w:pPr>
      <w:suppressAutoHyphens/>
      <w:spacing w:after="0" w:line="240" w:lineRule="auto"/>
      <w:jc w:val="center"/>
    </w:pPr>
    <w:rPr>
      <w:rFonts w:ascii="Arial" w:hAnsi="Arial" w:cs="Arial"/>
      <w:b/>
      <w:bCs/>
      <w:sz w:val="28"/>
      <w:szCs w:val="26"/>
      <w:lang w:eastAsia="ar-SA"/>
    </w:rPr>
  </w:style>
  <w:style w:type="paragraph" w:styleId="23">
    <w:name w:val="toc 2"/>
    <w:basedOn w:val="a"/>
    <w:next w:val="a"/>
    <w:rsid w:val="00BC6A49"/>
    <w:pPr>
      <w:suppressAutoHyphens/>
      <w:spacing w:before="120"/>
      <w:ind w:left="34" w:right="-108" w:firstLine="1"/>
    </w:pPr>
    <w:rPr>
      <w:rFonts w:ascii="Cambria" w:hAnsi="Cambria" w:cs="Calibri"/>
      <w:iCs/>
      <w:lang w:eastAsia="en-US" w:bidi="en-US"/>
    </w:rPr>
  </w:style>
  <w:style w:type="paragraph" w:styleId="31">
    <w:name w:val="toc 3"/>
    <w:basedOn w:val="a"/>
    <w:next w:val="a"/>
    <w:uiPriority w:val="39"/>
    <w:unhideWhenUsed/>
    <w:rsid w:val="00BC6A49"/>
    <w:pPr>
      <w:spacing w:after="100"/>
      <w:ind w:left="440"/>
    </w:pPr>
  </w:style>
  <w:style w:type="paragraph" w:styleId="af7">
    <w:name w:val="List Paragraph"/>
    <w:basedOn w:val="a"/>
    <w:qFormat/>
    <w:rsid w:val="00BC6A4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C6A4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C6A49"/>
    <w:rPr>
      <w:rFonts w:ascii="Times New Roman" w:eastAsia="Times New Roman" w:hAnsi="Times New Roman" w:cs="Calibri"/>
      <w:b/>
      <w:bCs/>
      <w:color w:val="339966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C6A4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WW8Num2z0">
    <w:name w:val="WW8Num2z0"/>
    <w:rsid w:val="00BC6A49"/>
    <w:rPr>
      <w:rFonts w:ascii="Symbol" w:hAnsi="Symbol"/>
    </w:rPr>
  </w:style>
  <w:style w:type="character" w:customStyle="1" w:styleId="WW8Num4z0">
    <w:name w:val="WW8Num4z0"/>
    <w:rsid w:val="00BC6A49"/>
    <w:rPr>
      <w:rFonts w:ascii="Symbol" w:hAnsi="Symbol"/>
    </w:rPr>
  </w:style>
  <w:style w:type="character" w:customStyle="1" w:styleId="WW8Num6z0">
    <w:name w:val="WW8Num6z0"/>
    <w:rsid w:val="00BC6A49"/>
    <w:rPr>
      <w:rFonts w:ascii="Symbol" w:hAnsi="Symbol"/>
    </w:rPr>
  </w:style>
  <w:style w:type="character" w:customStyle="1" w:styleId="WW8Num7z0">
    <w:name w:val="WW8Num7z0"/>
    <w:rsid w:val="00BC6A49"/>
    <w:rPr>
      <w:rFonts w:ascii="Symbol" w:hAnsi="Symbol"/>
    </w:rPr>
  </w:style>
  <w:style w:type="character" w:customStyle="1" w:styleId="WW8Num8z0">
    <w:name w:val="WW8Num8z0"/>
    <w:rsid w:val="00BC6A49"/>
    <w:rPr>
      <w:rFonts w:ascii="Symbol" w:hAnsi="Symbol"/>
    </w:rPr>
  </w:style>
  <w:style w:type="character" w:customStyle="1" w:styleId="WW8Num9z0">
    <w:name w:val="WW8Num9z0"/>
    <w:rsid w:val="00BC6A49"/>
    <w:rPr>
      <w:rFonts w:ascii="Symbol" w:hAnsi="Symbol"/>
    </w:rPr>
  </w:style>
  <w:style w:type="character" w:customStyle="1" w:styleId="WW8Num11z0">
    <w:name w:val="WW8Num11z0"/>
    <w:rsid w:val="00BC6A49"/>
    <w:rPr>
      <w:rFonts w:ascii="Times New Roman" w:hAnsi="Times New Roman"/>
    </w:rPr>
  </w:style>
  <w:style w:type="character" w:customStyle="1" w:styleId="WW8Num12z0">
    <w:name w:val="WW8Num12z0"/>
    <w:rsid w:val="00BC6A49"/>
    <w:rPr>
      <w:rFonts w:ascii="Symbol" w:hAnsi="Symbol"/>
    </w:rPr>
  </w:style>
  <w:style w:type="character" w:customStyle="1" w:styleId="WW8Num13z0">
    <w:name w:val="WW8Num13z0"/>
    <w:rsid w:val="00BC6A49"/>
    <w:rPr>
      <w:rFonts w:ascii="Wingdings" w:hAnsi="Wingdings"/>
    </w:rPr>
  </w:style>
  <w:style w:type="character" w:customStyle="1" w:styleId="Absatz-Standardschriftart">
    <w:name w:val="Absatz-Standardschriftart"/>
    <w:rsid w:val="00BC6A49"/>
  </w:style>
  <w:style w:type="character" w:customStyle="1" w:styleId="WW-Absatz-Standardschriftart">
    <w:name w:val="WW-Absatz-Standardschriftart"/>
    <w:rsid w:val="00BC6A49"/>
  </w:style>
  <w:style w:type="character" w:customStyle="1" w:styleId="WW8Num5z0">
    <w:name w:val="WW8Num5z0"/>
    <w:rsid w:val="00BC6A49"/>
    <w:rPr>
      <w:rFonts w:ascii="Symbol" w:hAnsi="Symbol"/>
    </w:rPr>
  </w:style>
  <w:style w:type="character" w:customStyle="1" w:styleId="WW8Num10z0">
    <w:name w:val="WW8Num10z0"/>
    <w:rsid w:val="00BC6A49"/>
    <w:rPr>
      <w:rFonts w:ascii="Symbol" w:hAnsi="Symbol"/>
    </w:rPr>
  </w:style>
  <w:style w:type="character" w:customStyle="1" w:styleId="WW8Num14z0">
    <w:name w:val="WW8Num14z0"/>
    <w:rsid w:val="00BC6A49"/>
    <w:rPr>
      <w:rFonts w:ascii="Symbol" w:hAnsi="Symbol"/>
    </w:rPr>
  </w:style>
  <w:style w:type="character" w:customStyle="1" w:styleId="WW8Num15z0">
    <w:name w:val="WW8Num15z0"/>
    <w:rsid w:val="00BC6A49"/>
    <w:rPr>
      <w:rFonts w:ascii="Symbol" w:hAnsi="Symbol"/>
    </w:rPr>
  </w:style>
  <w:style w:type="character" w:customStyle="1" w:styleId="WW8Num15z1">
    <w:name w:val="WW8Num15z1"/>
    <w:rsid w:val="00BC6A49"/>
    <w:rPr>
      <w:rFonts w:ascii="OpenSymbol" w:hAnsi="OpenSymbol" w:cs="OpenSymbol"/>
    </w:rPr>
  </w:style>
  <w:style w:type="character" w:customStyle="1" w:styleId="24">
    <w:name w:val="Основной шрифт абзаца2"/>
    <w:rsid w:val="00BC6A49"/>
  </w:style>
  <w:style w:type="character" w:customStyle="1" w:styleId="WW-Absatz-Standardschriftart1">
    <w:name w:val="WW-Absatz-Standardschriftart1"/>
    <w:rsid w:val="00BC6A49"/>
  </w:style>
  <w:style w:type="character" w:customStyle="1" w:styleId="WW8Num2z1">
    <w:name w:val="WW8Num2z1"/>
    <w:rsid w:val="00BC6A49"/>
    <w:rPr>
      <w:rFonts w:ascii="Courier New" w:hAnsi="Courier New" w:cs="Courier New"/>
    </w:rPr>
  </w:style>
  <w:style w:type="character" w:customStyle="1" w:styleId="WW8Num2z2">
    <w:name w:val="WW8Num2z2"/>
    <w:rsid w:val="00BC6A49"/>
    <w:rPr>
      <w:rFonts w:ascii="Wingdings" w:hAnsi="Wingdings"/>
    </w:rPr>
  </w:style>
  <w:style w:type="character" w:customStyle="1" w:styleId="WW8Num3z0">
    <w:name w:val="WW8Num3z0"/>
    <w:rsid w:val="00BC6A49"/>
    <w:rPr>
      <w:rFonts w:ascii="Symbol" w:hAnsi="Symbol"/>
    </w:rPr>
  </w:style>
  <w:style w:type="character" w:customStyle="1" w:styleId="WW8Num3z1">
    <w:name w:val="WW8Num3z1"/>
    <w:rsid w:val="00BC6A49"/>
    <w:rPr>
      <w:rFonts w:ascii="Courier New" w:hAnsi="Courier New" w:cs="Courier New"/>
    </w:rPr>
  </w:style>
  <w:style w:type="character" w:customStyle="1" w:styleId="WW8Num3z2">
    <w:name w:val="WW8Num3z2"/>
    <w:rsid w:val="00BC6A49"/>
    <w:rPr>
      <w:rFonts w:ascii="Wingdings" w:hAnsi="Wingdings"/>
    </w:rPr>
  </w:style>
  <w:style w:type="character" w:customStyle="1" w:styleId="WW8Num9z1">
    <w:name w:val="WW8Num9z1"/>
    <w:rsid w:val="00BC6A49"/>
    <w:rPr>
      <w:rFonts w:ascii="Courier New" w:hAnsi="Courier New" w:cs="Courier New"/>
    </w:rPr>
  </w:style>
  <w:style w:type="character" w:customStyle="1" w:styleId="WW8Num9z2">
    <w:name w:val="WW8Num9z2"/>
    <w:rsid w:val="00BC6A49"/>
    <w:rPr>
      <w:rFonts w:ascii="Wingdings" w:hAnsi="Wingdings"/>
    </w:rPr>
  </w:style>
  <w:style w:type="character" w:customStyle="1" w:styleId="WW8Num12z1">
    <w:name w:val="WW8Num12z1"/>
    <w:rsid w:val="00BC6A49"/>
    <w:rPr>
      <w:rFonts w:ascii="Courier New" w:hAnsi="Courier New" w:cs="Courier New"/>
    </w:rPr>
  </w:style>
  <w:style w:type="character" w:customStyle="1" w:styleId="WW8Num12z2">
    <w:name w:val="WW8Num12z2"/>
    <w:rsid w:val="00BC6A49"/>
    <w:rPr>
      <w:rFonts w:ascii="Wingdings" w:hAnsi="Wingdings"/>
    </w:rPr>
  </w:style>
  <w:style w:type="character" w:customStyle="1" w:styleId="WW8Num14z1">
    <w:name w:val="WW8Num14z1"/>
    <w:rsid w:val="00BC6A49"/>
    <w:rPr>
      <w:rFonts w:ascii="Wingdings" w:hAnsi="Wingdings"/>
    </w:rPr>
  </w:style>
  <w:style w:type="character" w:customStyle="1" w:styleId="WW8Num14z4">
    <w:name w:val="WW8Num14z4"/>
    <w:rsid w:val="00BC6A49"/>
    <w:rPr>
      <w:rFonts w:ascii="Courier New" w:hAnsi="Courier New" w:cs="Courier New"/>
    </w:rPr>
  </w:style>
  <w:style w:type="character" w:customStyle="1" w:styleId="WW8Num16z0">
    <w:name w:val="WW8Num16z0"/>
    <w:rsid w:val="00BC6A49"/>
    <w:rPr>
      <w:rFonts w:ascii="Wingdings" w:hAnsi="Wingdings"/>
    </w:rPr>
  </w:style>
  <w:style w:type="character" w:customStyle="1" w:styleId="WW8Num16z1">
    <w:name w:val="WW8Num16z1"/>
    <w:rsid w:val="00BC6A49"/>
    <w:rPr>
      <w:rFonts w:ascii="Courier New" w:hAnsi="Courier New" w:cs="Courier New"/>
    </w:rPr>
  </w:style>
  <w:style w:type="character" w:customStyle="1" w:styleId="WW8Num16z3">
    <w:name w:val="WW8Num16z3"/>
    <w:rsid w:val="00BC6A49"/>
    <w:rPr>
      <w:rFonts w:ascii="Symbol" w:hAnsi="Symbol"/>
    </w:rPr>
  </w:style>
  <w:style w:type="character" w:customStyle="1" w:styleId="WW8Num17z0">
    <w:name w:val="WW8Num17z0"/>
    <w:rsid w:val="00BC6A49"/>
    <w:rPr>
      <w:rFonts w:ascii="Symbol" w:hAnsi="Symbol"/>
    </w:rPr>
  </w:style>
  <w:style w:type="character" w:customStyle="1" w:styleId="WW8Num18z0">
    <w:name w:val="WW8Num18z0"/>
    <w:rsid w:val="00BC6A49"/>
    <w:rPr>
      <w:rFonts w:ascii="Symbol" w:hAnsi="Symbol"/>
      <w:sz w:val="28"/>
      <w:szCs w:val="28"/>
    </w:rPr>
  </w:style>
  <w:style w:type="character" w:customStyle="1" w:styleId="WW8Num18z1">
    <w:name w:val="WW8Num18z1"/>
    <w:rsid w:val="00BC6A49"/>
    <w:rPr>
      <w:rFonts w:ascii="Courier New" w:hAnsi="Courier New"/>
    </w:rPr>
  </w:style>
  <w:style w:type="character" w:customStyle="1" w:styleId="WW8Num18z2">
    <w:name w:val="WW8Num18z2"/>
    <w:rsid w:val="00BC6A49"/>
    <w:rPr>
      <w:rFonts w:ascii="Wingdings" w:hAnsi="Wingdings"/>
    </w:rPr>
  </w:style>
  <w:style w:type="character" w:customStyle="1" w:styleId="WW8Num18z3">
    <w:name w:val="WW8Num18z3"/>
    <w:rsid w:val="00BC6A49"/>
    <w:rPr>
      <w:rFonts w:ascii="Symbol" w:hAnsi="Symbol"/>
    </w:rPr>
  </w:style>
  <w:style w:type="character" w:customStyle="1" w:styleId="WW8Num21z0">
    <w:name w:val="WW8Num21z0"/>
    <w:rsid w:val="00BC6A49"/>
    <w:rPr>
      <w:rFonts w:ascii="Wingdings" w:hAnsi="Wingdings"/>
    </w:rPr>
  </w:style>
  <w:style w:type="character" w:customStyle="1" w:styleId="WW8Num21z1">
    <w:name w:val="WW8Num21z1"/>
    <w:rsid w:val="00BC6A49"/>
    <w:rPr>
      <w:rFonts w:ascii="Courier New" w:hAnsi="Courier New" w:cs="Courier New"/>
    </w:rPr>
  </w:style>
  <w:style w:type="character" w:customStyle="1" w:styleId="WW8Num21z3">
    <w:name w:val="WW8Num21z3"/>
    <w:rsid w:val="00BC6A49"/>
    <w:rPr>
      <w:rFonts w:ascii="Symbol" w:hAnsi="Symbol"/>
    </w:rPr>
  </w:style>
  <w:style w:type="character" w:customStyle="1" w:styleId="WW8Num22z0">
    <w:name w:val="WW8Num22z0"/>
    <w:rsid w:val="00BC6A49"/>
    <w:rPr>
      <w:rFonts w:ascii="Symbol" w:hAnsi="Symbol"/>
    </w:rPr>
  </w:style>
  <w:style w:type="character" w:customStyle="1" w:styleId="WW8Num22z1">
    <w:name w:val="WW8Num22z1"/>
    <w:rsid w:val="00BC6A49"/>
    <w:rPr>
      <w:rFonts w:ascii="Courier New" w:hAnsi="Courier New"/>
    </w:rPr>
  </w:style>
  <w:style w:type="character" w:customStyle="1" w:styleId="WW8Num22z2">
    <w:name w:val="WW8Num22z2"/>
    <w:rsid w:val="00BC6A49"/>
    <w:rPr>
      <w:rFonts w:ascii="Wingdings" w:hAnsi="Wingdings"/>
    </w:rPr>
  </w:style>
  <w:style w:type="character" w:customStyle="1" w:styleId="WW8Num24z0">
    <w:name w:val="WW8Num24z0"/>
    <w:rsid w:val="00BC6A49"/>
    <w:rPr>
      <w:rFonts w:ascii="Times New Roman" w:hAnsi="Times New Roman"/>
    </w:rPr>
  </w:style>
  <w:style w:type="character" w:customStyle="1" w:styleId="WW8Num33z0">
    <w:name w:val="WW8Num33z0"/>
    <w:rsid w:val="00BC6A49"/>
    <w:rPr>
      <w:rFonts w:ascii="Symbol" w:hAnsi="Symbol"/>
    </w:rPr>
  </w:style>
  <w:style w:type="character" w:customStyle="1" w:styleId="WW8Num33z1">
    <w:name w:val="WW8Num33z1"/>
    <w:rsid w:val="00BC6A49"/>
    <w:rPr>
      <w:rFonts w:ascii="Courier New" w:hAnsi="Courier New" w:cs="Courier New"/>
    </w:rPr>
  </w:style>
  <w:style w:type="character" w:customStyle="1" w:styleId="WW8Num33z2">
    <w:name w:val="WW8Num33z2"/>
    <w:rsid w:val="00BC6A49"/>
    <w:rPr>
      <w:rFonts w:ascii="Wingdings" w:hAnsi="Wingdings"/>
    </w:rPr>
  </w:style>
  <w:style w:type="character" w:customStyle="1" w:styleId="WW8Num34z0">
    <w:name w:val="WW8Num34z0"/>
    <w:rsid w:val="00BC6A49"/>
    <w:rPr>
      <w:rFonts w:ascii="Symbol" w:hAnsi="Symbol"/>
    </w:rPr>
  </w:style>
  <w:style w:type="character" w:customStyle="1" w:styleId="WW8Num34z1">
    <w:name w:val="WW8Num34z1"/>
    <w:rsid w:val="00BC6A49"/>
    <w:rPr>
      <w:rFonts w:ascii="Courier New" w:hAnsi="Courier New" w:cs="Courier New"/>
    </w:rPr>
  </w:style>
  <w:style w:type="character" w:customStyle="1" w:styleId="WW8Num34z2">
    <w:name w:val="WW8Num34z2"/>
    <w:rsid w:val="00BC6A49"/>
    <w:rPr>
      <w:rFonts w:ascii="Wingdings" w:hAnsi="Wingdings"/>
    </w:rPr>
  </w:style>
  <w:style w:type="character" w:customStyle="1" w:styleId="WW8Num35z0">
    <w:name w:val="WW8Num35z0"/>
    <w:rsid w:val="00BC6A49"/>
    <w:rPr>
      <w:rFonts w:ascii="Wingdings" w:hAnsi="Wingdings"/>
    </w:rPr>
  </w:style>
  <w:style w:type="character" w:customStyle="1" w:styleId="WW8Num35z1">
    <w:name w:val="WW8Num35z1"/>
    <w:qFormat/>
    <w:rsid w:val="00BC6A49"/>
    <w:rPr>
      <w:rFonts w:ascii="Courier New" w:hAnsi="Courier New"/>
    </w:rPr>
  </w:style>
  <w:style w:type="character" w:customStyle="1" w:styleId="WW8Num35z3">
    <w:name w:val="WW8Num35z3"/>
    <w:rsid w:val="00BC6A49"/>
    <w:rPr>
      <w:rFonts w:ascii="Symbol" w:hAnsi="Symbol"/>
    </w:rPr>
  </w:style>
  <w:style w:type="character" w:customStyle="1" w:styleId="af8">
    <w:name w:val="Верхний колонтитул Знак"/>
    <w:rsid w:val="00BC6A49"/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ижний колонтитул Знак"/>
    <w:uiPriority w:val="99"/>
    <w:rsid w:val="00BC6A49"/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Знак"/>
    <w:rsid w:val="00BC6A49"/>
    <w:rPr>
      <w:rFonts w:ascii="Times New Roman" w:eastAsia="Times New Roman" w:hAnsi="Times New Roman" w:cs="Times New Roman"/>
      <w:b/>
      <w:bCs/>
      <w:color w:val="000000"/>
      <w:sz w:val="24"/>
      <w:szCs w:val="16"/>
      <w:shd w:val="clear" w:color="auto" w:fill="FFFFFF"/>
    </w:rPr>
  </w:style>
  <w:style w:type="character" w:customStyle="1" w:styleId="32">
    <w:name w:val="Основной текст 3 Знак"/>
    <w:rsid w:val="00BC6A49"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Основной текст с отступом Знак"/>
    <w:rsid w:val="00BC6A49"/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азвание Знак"/>
    <w:rsid w:val="00BC6A49"/>
    <w:rPr>
      <w:rFonts w:ascii="Arial" w:eastAsia="Times New Roman" w:hAnsi="Arial" w:cs="Arial"/>
      <w:b/>
      <w:bCs/>
      <w:sz w:val="28"/>
      <w:szCs w:val="26"/>
    </w:rPr>
  </w:style>
  <w:style w:type="character" w:customStyle="1" w:styleId="afd">
    <w:name w:val="Текст Знак"/>
    <w:rsid w:val="00BC6A49"/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Основной текст 2 Знак"/>
    <w:rsid w:val="00BC6A49"/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Символ нумерации"/>
    <w:rsid w:val="00BC6A49"/>
  </w:style>
  <w:style w:type="character" w:customStyle="1" w:styleId="aff">
    <w:name w:val="Маркеры списка"/>
    <w:rsid w:val="00BC6A49"/>
    <w:rPr>
      <w:rFonts w:ascii="OpenSymbol" w:eastAsia="OpenSymbol" w:hAnsi="OpenSymbol" w:cs="OpenSymbol"/>
    </w:rPr>
  </w:style>
  <w:style w:type="character" w:customStyle="1" w:styleId="11">
    <w:name w:val="Основной текст Знак1"/>
    <w:basedOn w:val="a0"/>
    <w:link w:val="a5"/>
    <w:rsid w:val="00BC6A49"/>
    <w:rPr>
      <w:rFonts w:ascii="Times New Roman" w:eastAsia="Times New Roman" w:hAnsi="Times New Roman" w:cs="Calibri"/>
      <w:b/>
      <w:bCs/>
      <w:color w:val="000000"/>
      <w:sz w:val="24"/>
      <w:szCs w:val="16"/>
      <w:shd w:val="clear" w:color="auto" w:fill="FFFFFF"/>
      <w:lang w:eastAsia="ar-SA"/>
    </w:rPr>
  </w:style>
  <w:style w:type="paragraph" w:customStyle="1" w:styleId="26">
    <w:name w:val="Название2"/>
    <w:basedOn w:val="a"/>
    <w:rsid w:val="00BC6A49"/>
    <w:pPr>
      <w:suppressLineNumbers/>
      <w:suppressAutoHyphens/>
      <w:spacing w:before="120" w:after="120" w:line="240" w:lineRule="atLeast"/>
      <w:ind w:left="641" w:hanging="284"/>
      <w:jc w:val="both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27">
    <w:name w:val="Указатель2"/>
    <w:basedOn w:val="a"/>
    <w:rsid w:val="00BC6A49"/>
    <w:pPr>
      <w:suppressLineNumbers/>
      <w:suppressAutoHyphens/>
      <w:spacing w:after="0" w:line="240" w:lineRule="atLeast"/>
      <w:ind w:left="641" w:hanging="284"/>
      <w:jc w:val="both"/>
    </w:pPr>
    <w:rPr>
      <w:rFonts w:ascii="Arial" w:hAnsi="Arial" w:cs="Mangal"/>
      <w:sz w:val="24"/>
      <w:szCs w:val="24"/>
      <w:lang w:eastAsia="ar-SA"/>
    </w:rPr>
  </w:style>
  <w:style w:type="paragraph" w:customStyle="1" w:styleId="17">
    <w:name w:val="Название1"/>
    <w:basedOn w:val="a"/>
    <w:rsid w:val="00BC6A49"/>
    <w:pPr>
      <w:suppressLineNumbers/>
      <w:suppressAutoHyphens/>
      <w:spacing w:before="120" w:after="120" w:line="240" w:lineRule="atLeast"/>
      <w:ind w:left="641" w:hanging="284"/>
      <w:jc w:val="both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8">
    <w:name w:val="Указатель1"/>
    <w:basedOn w:val="a"/>
    <w:rsid w:val="00BC6A49"/>
    <w:pPr>
      <w:suppressLineNumbers/>
      <w:suppressAutoHyphens/>
      <w:spacing w:after="0" w:line="240" w:lineRule="atLeast"/>
      <w:ind w:left="641" w:hanging="284"/>
      <w:jc w:val="both"/>
    </w:pPr>
    <w:rPr>
      <w:rFonts w:ascii="Arial" w:hAnsi="Arial" w:cs="Mangal"/>
      <w:sz w:val="24"/>
      <w:szCs w:val="24"/>
      <w:lang w:eastAsia="ar-SA"/>
    </w:rPr>
  </w:style>
  <w:style w:type="character" w:customStyle="1" w:styleId="14">
    <w:name w:val="Верхний колонтитул Знак1"/>
    <w:basedOn w:val="a0"/>
    <w:link w:val="ac"/>
    <w:rsid w:val="00BC6A49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3">
    <w:name w:val="Нижний колонтитул Знак1"/>
    <w:basedOn w:val="a0"/>
    <w:link w:val="a8"/>
    <w:rsid w:val="00BC6A49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BC6A49"/>
    <w:pPr>
      <w:suppressAutoHyphens/>
      <w:spacing w:after="120" w:line="240" w:lineRule="atLeast"/>
      <w:ind w:left="641" w:hanging="284"/>
      <w:jc w:val="both"/>
    </w:pPr>
    <w:rPr>
      <w:rFonts w:ascii="Times New Roman" w:hAnsi="Times New Roman" w:cs="Calibri"/>
      <w:sz w:val="16"/>
      <w:szCs w:val="16"/>
      <w:lang w:eastAsia="ar-SA"/>
    </w:rPr>
  </w:style>
  <w:style w:type="character" w:customStyle="1" w:styleId="12">
    <w:name w:val="Основной текст с отступом Знак1"/>
    <w:basedOn w:val="a0"/>
    <w:link w:val="a6"/>
    <w:rsid w:val="00BC6A49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6">
    <w:name w:val="Название Знак1"/>
    <w:basedOn w:val="a0"/>
    <w:link w:val="af6"/>
    <w:rsid w:val="00BC6A49"/>
    <w:rPr>
      <w:rFonts w:ascii="Arial" w:eastAsia="Times New Roman" w:hAnsi="Arial" w:cs="Arial"/>
      <w:b/>
      <w:bCs/>
      <w:sz w:val="28"/>
      <w:szCs w:val="26"/>
      <w:lang w:eastAsia="ar-SA"/>
    </w:rPr>
  </w:style>
  <w:style w:type="character" w:customStyle="1" w:styleId="af4">
    <w:name w:val="Подзаголовок Знак"/>
    <w:basedOn w:val="a0"/>
    <w:link w:val="af2"/>
    <w:rsid w:val="00BC6A49"/>
    <w:rPr>
      <w:rFonts w:ascii="Arial" w:eastAsia="SimSun" w:hAnsi="Arial" w:cs="Mangal"/>
      <w:i/>
      <w:iCs/>
      <w:sz w:val="28"/>
      <w:szCs w:val="28"/>
      <w:lang w:eastAsia="ar-SA"/>
    </w:rPr>
  </w:style>
  <w:style w:type="paragraph" w:customStyle="1" w:styleId="19">
    <w:name w:val="Текст1"/>
    <w:basedOn w:val="a"/>
    <w:rsid w:val="00BC6A49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10">
    <w:name w:val="Основной текст 21"/>
    <w:basedOn w:val="a"/>
    <w:qFormat/>
    <w:rsid w:val="00BC6A49"/>
    <w:pPr>
      <w:suppressAutoHyphens/>
      <w:spacing w:after="120" w:line="480" w:lineRule="auto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aff0">
    <w:name w:val="Содержимое таблицы"/>
    <w:basedOn w:val="a"/>
    <w:rsid w:val="00BC6A49"/>
    <w:pPr>
      <w:suppressLineNumbers/>
      <w:suppressAutoHyphens/>
      <w:spacing w:after="0" w:line="240" w:lineRule="atLeast"/>
      <w:ind w:left="641" w:hanging="284"/>
      <w:jc w:val="both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BC6A49"/>
    <w:pPr>
      <w:jc w:val="center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C6A49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b">
    <w:name w:val="Текст сноски Знак"/>
    <w:basedOn w:val="a0"/>
    <w:link w:val="aa"/>
    <w:rsid w:val="00BC6A4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18">
    <w:name w:val="c18"/>
    <w:basedOn w:val="a0"/>
    <w:rsid w:val="00BC6A49"/>
  </w:style>
  <w:style w:type="character" w:customStyle="1" w:styleId="c25">
    <w:name w:val="c25"/>
    <w:basedOn w:val="a0"/>
    <w:rsid w:val="00BC6A49"/>
  </w:style>
  <w:style w:type="character" w:customStyle="1" w:styleId="c7">
    <w:name w:val="c7"/>
    <w:basedOn w:val="a0"/>
    <w:rsid w:val="00BC6A49"/>
  </w:style>
  <w:style w:type="character" w:customStyle="1" w:styleId="a4">
    <w:name w:val="Текст выноски Знак"/>
    <w:basedOn w:val="a0"/>
    <w:link w:val="a3"/>
    <w:uiPriority w:val="99"/>
    <w:semiHidden/>
    <w:rsid w:val="00BC6A4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a">
    <w:name w:val="Сетка таблицы1"/>
    <w:basedOn w:val="a1"/>
    <w:uiPriority w:val="59"/>
    <w:rsid w:val="00BC6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3">
    <w:name w:val="Font Style33"/>
    <w:rsid w:val="00BC6A49"/>
    <w:rPr>
      <w:rFonts w:ascii="Times New Roman" w:hAnsi="Times New Roman"/>
      <w:sz w:val="22"/>
    </w:rPr>
  </w:style>
  <w:style w:type="character" w:customStyle="1" w:styleId="FontStyle30">
    <w:name w:val="Font Style30"/>
    <w:rsid w:val="00BC6A49"/>
    <w:rPr>
      <w:rFonts w:ascii="Times New Roman" w:hAnsi="Times New Roman"/>
      <w:b/>
      <w:sz w:val="22"/>
    </w:rPr>
  </w:style>
  <w:style w:type="paragraph" w:customStyle="1" w:styleId="Style20">
    <w:name w:val="Style20"/>
    <w:basedOn w:val="a"/>
    <w:rsid w:val="00BC6A49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rsid w:val="00BC6A49"/>
    <w:rPr>
      <w:rFonts w:ascii="Times New Roman" w:hAnsi="Times New Roman"/>
      <w:i/>
      <w:sz w:val="22"/>
    </w:rPr>
  </w:style>
  <w:style w:type="character" w:customStyle="1" w:styleId="aff2">
    <w:name w:val="Основной текст_"/>
    <w:link w:val="1b"/>
    <w:rsid w:val="00BC6A49"/>
    <w:rPr>
      <w:shd w:val="clear" w:color="auto" w:fill="FFFFFF"/>
    </w:rPr>
  </w:style>
  <w:style w:type="paragraph" w:customStyle="1" w:styleId="1b">
    <w:name w:val="Основной текст1"/>
    <w:basedOn w:val="a"/>
    <w:link w:val="aff2"/>
    <w:rsid w:val="00BC6A49"/>
    <w:pPr>
      <w:shd w:val="clear" w:color="auto" w:fill="FFFFFF"/>
      <w:spacing w:after="1380" w:line="216" w:lineRule="exact"/>
      <w:ind w:hanging="500"/>
      <w:jc w:val="center"/>
    </w:pPr>
    <w:rPr>
      <w:rFonts w:asciiTheme="minorHAnsi" w:eastAsiaTheme="minorHAnsi" w:hAnsiTheme="minorHAnsi" w:cstheme="minorBidi"/>
      <w:lang w:eastAsia="en-US"/>
    </w:rPr>
  </w:style>
  <w:style w:type="table" w:customStyle="1" w:styleId="28">
    <w:name w:val="Сетка таблицы2"/>
    <w:basedOn w:val="a1"/>
    <w:uiPriority w:val="59"/>
    <w:rsid w:val="00BC6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uiPriority w:val="59"/>
    <w:rsid w:val="00BC6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BC6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E62EE-D864-40FD-B677-861212530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18</Pages>
  <Words>3314</Words>
  <Characters>18892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Гульнур Апа</cp:lastModifiedBy>
  <cp:revision>94</cp:revision>
  <cp:lastPrinted>2022-10-13T08:50:00Z</cp:lastPrinted>
  <dcterms:created xsi:type="dcterms:W3CDTF">2016-10-10T04:04:00Z</dcterms:created>
  <dcterms:modified xsi:type="dcterms:W3CDTF">2022-10-13T08:50:00Z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D304F671CE5646B39A56F0C1FD731BEE</vt:lpwstr>
  </property>
</Properties>
</file>